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62" w:rsidRPr="001B73C2" w:rsidRDefault="003D4B62" w:rsidP="00044E29">
      <w:pPr>
        <w:pStyle w:val="24"/>
        <w:tabs>
          <w:tab w:val="num" w:pos="1440"/>
        </w:tabs>
        <w:jc w:val="center"/>
        <w:textAlignment w:val="baseline"/>
        <w:rPr>
          <w:b/>
          <w:sz w:val="28"/>
          <w:szCs w:val="28"/>
          <w:lang w:eastAsia="ru-RU"/>
        </w:rPr>
      </w:pPr>
      <w:r w:rsidRPr="001B73C2">
        <w:rPr>
          <w:b/>
          <w:sz w:val="28"/>
          <w:szCs w:val="28"/>
          <w:lang w:eastAsia="ru-RU"/>
        </w:rPr>
        <w:t>ТЕХНИЧЕСКОЕ ЗАДАНИЕ</w:t>
      </w:r>
    </w:p>
    <w:p w:rsidR="003D4B62" w:rsidRPr="001B73C2" w:rsidRDefault="003D4B62" w:rsidP="001B73C2">
      <w:pPr>
        <w:pStyle w:val="24"/>
        <w:tabs>
          <w:tab w:val="num" w:pos="1440"/>
        </w:tabs>
        <w:jc w:val="center"/>
        <w:textAlignment w:val="baseline"/>
        <w:rPr>
          <w:b/>
          <w:sz w:val="28"/>
          <w:szCs w:val="28"/>
        </w:rPr>
      </w:pPr>
      <w:r w:rsidRPr="001B73C2">
        <w:rPr>
          <w:b/>
          <w:sz w:val="28"/>
          <w:szCs w:val="28"/>
          <w:lang w:eastAsia="ru-RU"/>
        </w:rPr>
        <w:t>на выполнение</w:t>
      </w:r>
      <w:r w:rsidR="001B73C2">
        <w:rPr>
          <w:b/>
          <w:sz w:val="28"/>
          <w:szCs w:val="28"/>
          <w:lang w:eastAsia="ru-RU"/>
        </w:rPr>
        <w:t xml:space="preserve"> </w:t>
      </w:r>
      <w:r w:rsidRPr="001B73C2">
        <w:rPr>
          <w:b/>
          <w:sz w:val="28"/>
          <w:szCs w:val="28"/>
          <w:lang w:eastAsia="ru-RU"/>
        </w:rPr>
        <w:t xml:space="preserve">работ по объекту </w:t>
      </w:r>
      <w:r w:rsidR="00F239E0" w:rsidRPr="00F239E0">
        <w:rPr>
          <w:b/>
          <w:sz w:val="28"/>
          <w:szCs w:val="28"/>
          <w:lang w:eastAsia="ru-RU"/>
        </w:rPr>
        <w:t xml:space="preserve">«Реконструкция водозаборной скважины № П-180064/4 с заменой фильтровой колонны, </w:t>
      </w:r>
      <w:proofErr w:type="spellStart"/>
      <w:r w:rsidR="00F239E0" w:rsidRPr="00F239E0">
        <w:rPr>
          <w:b/>
          <w:sz w:val="28"/>
          <w:szCs w:val="28"/>
          <w:lang w:eastAsia="ru-RU"/>
        </w:rPr>
        <w:t>перебуркой</w:t>
      </w:r>
      <w:proofErr w:type="spellEnd"/>
      <w:r w:rsidR="00F239E0" w:rsidRPr="00F239E0">
        <w:rPr>
          <w:b/>
          <w:sz w:val="28"/>
          <w:szCs w:val="28"/>
          <w:lang w:eastAsia="ru-RU"/>
        </w:rPr>
        <w:t xml:space="preserve"> водоносного горизонта в интервале установки фильтра 20,15 – 35,0 м, монтажом ШУ насоса и водосчетчика»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67"/>
        <w:gridCol w:w="2801"/>
        <w:gridCol w:w="7053"/>
      </w:tblGrid>
      <w:tr w:rsidR="003D4B62" w:rsidRPr="008A6747" w:rsidTr="008A6747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проведения закупки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A08C1" w:rsidRPr="008A6747" w:rsidRDefault="00F239E0" w:rsidP="00044E29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239E0">
              <w:rPr>
                <w:rFonts w:ascii="Times New Roman" w:hAnsi="Times New Roman" w:cs="Times New Roman"/>
                <w:sz w:val="26"/>
                <w:szCs w:val="26"/>
              </w:rPr>
              <w:t>Инвестиционн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F239E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239E0">
              <w:rPr>
                <w:rFonts w:ascii="Times New Roman" w:hAnsi="Times New Roman" w:cs="Times New Roman"/>
                <w:sz w:val="26"/>
                <w:szCs w:val="26"/>
              </w:rPr>
              <w:t xml:space="preserve"> ОАО «Светловский водоканал» по развитию и реконструкции системы водоснабжения города Светлого и поселков Взморье, Волочаевское, Ижевское на 2017 – 2019гг.</w:t>
            </w:r>
          </w:p>
        </w:tc>
      </w:tr>
      <w:tr w:rsidR="003D4B62" w:rsidRPr="008A6747" w:rsidTr="008A6747">
        <w:trPr>
          <w:trHeight w:val="934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 закупки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B62" w:rsidRPr="008A6747" w:rsidRDefault="001B73C2" w:rsidP="005F58E4">
            <w:pPr>
              <w:tabs>
                <w:tab w:val="left" w:pos="16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работ по объекту </w:t>
            </w:r>
            <w:r w:rsidR="00F239E0" w:rsidRPr="00F239E0">
              <w:rPr>
                <w:rFonts w:ascii="Times New Roman" w:hAnsi="Times New Roman" w:cs="Times New Roman"/>
                <w:sz w:val="26"/>
                <w:szCs w:val="26"/>
              </w:rPr>
              <w:t xml:space="preserve">«Реконструкция водозаборной скважины № П-180064/4 с заменой фильтровой колонны, </w:t>
            </w:r>
            <w:proofErr w:type="spellStart"/>
            <w:r w:rsidR="00F239E0" w:rsidRPr="00F239E0">
              <w:rPr>
                <w:rFonts w:ascii="Times New Roman" w:hAnsi="Times New Roman" w:cs="Times New Roman"/>
                <w:sz w:val="26"/>
                <w:szCs w:val="26"/>
              </w:rPr>
              <w:t>перебуркой</w:t>
            </w:r>
            <w:proofErr w:type="spellEnd"/>
            <w:r w:rsidR="00F239E0" w:rsidRPr="00F239E0">
              <w:rPr>
                <w:rFonts w:ascii="Times New Roman" w:hAnsi="Times New Roman" w:cs="Times New Roman"/>
                <w:sz w:val="26"/>
                <w:szCs w:val="26"/>
              </w:rPr>
              <w:t xml:space="preserve"> водоносного горизонта в интервале установки фильтра 20,15 – 35,0 м, монтажом ШУ насоса и водосчетчика»</w:t>
            </w:r>
          </w:p>
        </w:tc>
      </w:tr>
      <w:tr w:rsidR="003D4B62" w:rsidRPr="008A6747" w:rsidTr="008A6747">
        <w:trPr>
          <w:trHeight w:val="479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Начальная (максимальная) цена договора, руб. без НДС 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4B62" w:rsidRPr="00FE25FB" w:rsidRDefault="00F239E0" w:rsidP="0098411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bookmarkStart w:id="0" w:name="_Hlk526941716"/>
            <w:r w:rsidRPr="00F239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39E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D645A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239E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bookmarkEnd w:id="0"/>
            <w:r w:rsidR="00D645A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bookmarkStart w:id="1" w:name="_GoBack"/>
            <w:bookmarkEnd w:id="1"/>
          </w:p>
        </w:tc>
      </w:tr>
      <w:tr w:rsidR="00244CDE" w:rsidRPr="008A6747" w:rsidTr="008A6747">
        <w:trPr>
          <w:trHeight w:val="68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44CDE" w:rsidRPr="008A6747" w:rsidRDefault="00244CDE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244CDE" w:rsidRPr="008A6747" w:rsidRDefault="00244CDE" w:rsidP="006902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Перечень </w:t>
            </w:r>
            <w:r w:rsidR="00937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материалов </w:t>
            </w: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объем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2778D" w:rsidRDefault="00E2778D" w:rsidP="006902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бъем работ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перечень материалов 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 проектной документацией. (прилагается).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8328B">
              <w:rPr>
                <w:rFonts w:ascii="Times New Roman" w:hAnsi="Times New Roman" w:cs="Times New Roman"/>
                <w:bCs/>
                <w:sz w:val="26"/>
                <w:szCs w:val="26"/>
              </w:rPr>
              <w:t>Объем работ должен соответствовать ведомости объема работ</w:t>
            </w:r>
            <w:r w:rsidR="006C69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77764">
              <w:rPr>
                <w:rFonts w:ascii="Times New Roman" w:hAnsi="Times New Roman" w:cs="Times New Roman"/>
                <w:bCs/>
                <w:sz w:val="26"/>
                <w:szCs w:val="26"/>
              </w:rPr>
              <w:t>(прилагается</w:t>
            </w:r>
            <w:r w:rsidR="006C6977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58328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44CDE" w:rsidRPr="00E2778D" w:rsidRDefault="00244CDE" w:rsidP="006902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3D4B62" w:rsidRPr="008A6747" w:rsidTr="008A6747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выполнения работ (адрес объекта)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D4B62" w:rsidRPr="008A6747" w:rsidRDefault="00802493" w:rsidP="00655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26941460"/>
            <w:r w:rsidRPr="008A6747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обл., </w:t>
            </w:r>
            <w:r w:rsidR="00F239E0">
              <w:rPr>
                <w:rFonts w:ascii="Times New Roman" w:hAnsi="Times New Roman" w:cs="Times New Roman"/>
                <w:sz w:val="26"/>
                <w:szCs w:val="26"/>
              </w:rPr>
              <w:t>г. Светлый, лесной массив в районе пер. Железнодорожный</w:t>
            </w: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2"/>
          </w:p>
        </w:tc>
      </w:tr>
      <w:tr w:rsidR="003D4B62" w:rsidRPr="008A6747" w:rsidTr="008A6747">
        <w:trPr>
          <w:trHeight w:val="54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требования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F5E1F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При выполнении работ Исполнитель должен руководствоваться:</w:t>
            </w:r>
          </w:p>
          <w:p w:rsidR="00CF5E1F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ГОСТ 2761-84 «Источники централизованного хозяйственно-питьевого водоснабжения. Гигиенические, технические требования и правила выбора»;</w:t>
            </w:r>
          </w:p>
          <w:p w:rsidR="00CF5E1F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СП 31.13330.2012 «Водоснабжение. Наружные сети и сооружения»;</w:t>
            </w:r>
          </w:p>
          <w:p w:rsidR="00CF5E1F" w:rsidRDefault="00CF5E1F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СанПиН 2.1.4.1110-02 «Зоны санитарной охраны источников водоснабжения</w:t>
            </w:r>
            <w:r w:rsidR="00374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водопроводов хозяйственно-</w:t>
            </w:r>
            <w:r w:rsidR="00374C77">
              <w:rPr>
                <w:rFonts w:ascii="Times New Roman" w:hAnsi="Times New Roman" w:cs="Times New Roman"/>
                <w:sz w:val="26"/>
                <w:szCs w:val="26"/>
              </w:rPr>
              <w:t>питьевого 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F5E1F" w:rsidRDefault="00CF5E1F" w:rsidP="00CF5E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СанПиН 2.1.4.1074-01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  <w:p w:rsidR="00374C77" w:rsidRDefault="00374C77" w:rsidP="00CF5E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проектом, техническим заданием, письменными распоряжениями Заказчика и нормативными актами в соответствии с действующим законодательством РФ («Основы водного законодательства РФ», «Закон о недрах», ФЗ «Об охране окружающей среды»)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По результатам выполненных работ должен быть представлен пакет </w:t>
            </w: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технической документаци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, включающ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й в себя: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-геолого-технический разрез пробуренной скважины;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отчет по результатам геофизических исследований </w:t>
            </w: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скважины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-результаты опытной откачки;</w:t>
            </w: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DD4C30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 акты на скрытые работы согласно технологическому процессу;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акты выполнения пуско-наладочных работ;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сертификаты качества на использованные материалы;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 протоколы лабораторных исследований качества питьевых вод.</w:t>
            </w:r>
          </w:p>
          <w:p w:rsidR="00DD4C30" w:rsidRPr="001B43CE" w:rsidRDefault="00DD4C30" w:rsidP="00DD4C3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 акт приема-сдачи выполненных работ;</w:t>
            </w:r>
          </w:p>
          <w:p w:rsidR="00DD4C30" w:rsidRDefault="00DD4C30" w:rsidP="00DD4C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3CE">
              <w:rPr>
                <w:rFonts w:ascii="Times New Roman" w:hAnsi="Times New Roman" w:cs="Times New Roman"/>
                <w:bCs/>
                <w:sz w:val="26"/>
                <w:szCs w:val="26"/>
              </w:rPr>
              <w:t>-Учетная карточка на скважину в 4 экземпляра</w:t>
            </w:r>
          </w:p>
          <w:p w:rsidR="003D4B62" w:rsidRPr="00D645AB" w:rsidRDefault="00244CDE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 xml:space="preserve">.3. </w:t>
            </w:r>
            <w:r w:rsidR="0058328B">
              <w:rPr>
                <w:rFonts w:ascii="Times New Roman" w:hAnsi="Times New Roman" w:cs="Times New Roman"/>
                <w:sz w:val="26"/>
                <w:szCs w:val="26"/>
              </w:rPr>
              <w:t>Исполнитель о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существляет поставку материалов, необходимых для проведения строительно-монтажных работ.</w:t>
            </w:r>
            <w:r w:rsidR="00324DBA">
              <w:rPr>
                <w:rFonts w:ascii="Times New Roman" w:hAnsi="Times New Roman" w:cs="Times New Roman"/>
                <w:sz w:val="26"/>
                <w:szCs w:val="26"/>
              </w:rPr>
              <w:t xml:space="preserve"> Замена оборудования, указанного в проекте на аналоги, допускается только по письменному согласованию с </w:t>
            </w:r>
            <w:r w:rsidR="00324DBA" w:rsidRPr="00D645AB">
              <w:rPr>
                <w:rFonts w:ascii="Times New Roman" w:hAnsi="Times New Roman" w:cs="Times New Roman"/>
                <w:sz w:val="26"/>
                <w:szCs w:val="26"/>
              </w:rPr>
              <w:t>Заказчиком.</w:t>
            </w:r>
          </w:p>
          <w:p w:rsidR="003D4B62" w:rsidRPr="00D645AB" w:rsidRDefault="00244CDE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.4. Проводит работы в объеме</w:t>
            </w:r>
            <w:r w:rsidR="007B2911" w:rsidRPr="00D645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2911" w:rsidRPr="00D645AB">
              <w:rPr>
                <w:rFonts w:ascii="Times New Roman" w:hAnsi="Times New Roman" w:cs="Times New Roman"/>
                <w:sz w:val="26"/>
                <w:szCs w:val="26"/>
              </w:rPr>
              <w:t>предусмотренном проектно-сметной документацией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4B62" w:rsidRPr="00D645AB" w:rsidRDefault="00244CDE" w:rsidP="0024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.5. Выполняет</w:t>
            </w:r>
            <w:r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 промывку и обеззараживание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 трубопровода после окончания строительства. </w:t>
            </w:r>
          </w:p>
          <w:p w:rsidR="003D4B62" w:rsidRPr="00D645AB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.6. Предъявляет Заказчику в полном объёме </w:t>
            </w:r>
            <w:r w:rsidR="007B2911"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документацию на </w:t>
            </w:r>
            <w:r w:rsidR="00BC3354" w:rsidRPr="00D645AB">
              <w:rPr>
                <w:rFonts w:ascii="Times New Roman" w:hAnsi="Times New Roman" w:cs="Times New Roman"/>
                <w:sz w:val="26"/>
                <w:szCs w:val="26"/>
              </w:rPr>
              <w:t>устанавливаемое</w:t>
            </w:r>
            <w:r w:rsidR="007B2911"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оборудование и использованные материалы</w:t>
            </w:r>
            <w:r w:rsidR="00BC3354" w:rsidRPr="00D645A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исполнительную и приемо-сдаточную документации (в соответствии с требованиями действующих НТД).</w:t>
            </w:r>
          </w:p>
          <w:p w:rsidR="003D4B62" w:rsidRPr="008A6747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645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. На освидетельствование скрытых работ, приёмку ответственных конструкций, проведения и</w:t>
            </w:r>
            <w:r w:rsidR="00766137" w:rsidRPr="00D645AB">
              <w:rPr>
                <w:rFonts w:ascii="Times New Roman" w:hAnsi="Times New Roman" w:cs="Times New Roman"/>
                <w:sz w:val="26"/>
                <w:szCs w:val="26"/>
              </w:rPr>
              <w:t>нд</w:t>
            </w:r>
            <w:r w:rsidR="003D4B62" w:rsidRPr="00D645AB">
              <w:rPr>
                <w:rFonts w:ascii="Times New Roman" w:hAnsi="Times New Roman" w:cs="Times New Roman"/>
                <w:sz w:val="26"/>
                <w:szCs w:val="26"/>
              </w:rPr>
              <w:t>ивидуальных испытаний оборудования в обязательном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должны приглашаться представители Заказчика. В случае если в процессе выполнения отдельных видов работ, либо их приёмки представителем Заказчика будут обнаружены отступления от требований, изложенных в проектной документации, СНиП и других действующих НТД, устранение выявленных нарушений выполняется силами и средствами Исполнителя.</w:t>
            </w:r>
          </w:p>
          <w:p w:rsidR="003D4B62" w:rsidRPr="008A6747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. Все изменения в объемах работ и сроках их выполнения фиксируются в дополнительном соглашении или акте, подписанном в двухстороннем порядке, и только после подписания могут производиться работы.</w:t>
            </w:r>
          </w:p>
          <w:p w:rsidR="003D4B62" w:rsidRPr="008A6747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. Все необходимое оборудование для выполнения работ предоставляет Исполнитель работ.</w:t>
            </w:r>
          </w:p>
          <w:p w:rsidR="003D4B62" w:rsidRDefault="00244CDE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67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D4B62" w:rsidRPr="008A6747">
              <w:rPr>
                <w:rFonts w:ascii="Times New Roman" w:hAnsi="Times New Roman" w:cs="Times New Roman"/>
                <w:sz w:val="26"/>
                <w:szCs w:val="26"/>
              </w:rPr>
              <w:t>. Вся необходимая техническая документация должна быть представлена на русском языке.</w:t>
            </w:r>
          </w:p>
          <w:p w:rsidR="007B2911" w:rsidRPr="008A6747" w:rsidRDefault="007B2911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B62" w:rsidRPr="008A6747" w:rsidTr="008A6747">
        <w:trPr>
          <w:trHeight w:val="58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 работ (график выполнения работ)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D645AB" w:rsidRDefault="00244CDE" w:rsidP="00DC54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.1. Начало выполнения работ с даты заключения договора.</w:t>
            </w:r>
          </w:p>
          <w:p w:rsidR="003D4B62" w:rsidRPr="00D645AB" w:rsidRDefault="00244CDE" w:rsidP="00652BCA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.2. Окончание выполнения работ </w:t>
            </w:r>
            <w:proofErr w:type="gramStart"/>
            <w:r w:rsidR="00FE25FB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течении</w:t>
            </w:r>
            <w:proofErr w:type="gramEnd"/>
            <w:r w:rsidR="00FE25FB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9039B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  <w:r w:rsidR="00FE25FB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с момента заключения договора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D4B62" w:rsidRPr="008A6747" w:rsidTr="008A6747">
        <w:trPr>
          <w:trHeight w:val="93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безопасности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8A6747" w:rsidRDefault="00244CDE" w:rsidP="00B6039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 При исполнении обязательств по договору Подрядчик несет полную ответственность за выполнение правил охраны труда, техники безопасности, пожарной безопасности и экологической безопасности своим персоналом.</w:t>
            </w:r>
          </w:p>
          <w:p w:rsidR="003D4B62" w:rsidRPr="008A6747" w:rsidRDefault="00244CDE" w:rsidP="007C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Подрядчик за свой счет обеспечивает своих специалистов и рабочих специальной одеждой, средствами индивидуальной защиты в соответствии с требованиями ТБ и </w:t>
            </w:r>
            <w:proofErr w:type="spellStart"/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промсанитарии</w:t>
            </w:r>
            <w:proofErr w:type="spellEnd"/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D4B62" w:rsidRPr="008A6747" w:rsidTr="008A6747">
        <w:trPr>
          <w:trHeight w:val="111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качеству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8A6747" w:rsidRDefault="003D4B62" w:rsidP="0095312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.1. Гарантийный срок устанавливается с момента подписания полномочными представителями сторон, акта сдачи-приемки выполненных работ. В случае обнаружения, как в ходе работ, так и при их приемке отступлений, ухудшающих результат работ, или иных недостатков (дефектов), Заказчик уведомляет об этом Исполнителя, после чего, последний своими силами и средствами организует необходимые работы по их устранению. </w:t>
            </w:r>
          </w:p>
          <w:p w:rsidR="003D4B62" w:rsidRPr="008A6747" w:rsidRDefault="003D4B62" w:rsidP="001B6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.2. Срок действия гарантийных обязательств, предоставляемых Исполнителем, должен быть не менее </w:t>
            </w:r>
            <w:r w:rsidRPr="00FE25FB">
              <w:rPr>
                <w:rFonts w:ascii="Times New Roman" w:hAnsi="Times New Roman" w:cs="Times New Roman"/>
                <w:bCs/>
                <w:sz w:val="26"/>
                <w:szCs w:val="26"/>
              </w:rPr>
              <w:t>24 (двадцати четырех) месяцев.</w:t>
            </w:r>
          </w:p>
        </w:tc>
      </w:tr>
      <w:tr w:rsidR="003D4B62" w:rsidRPr="008A6747" w:rsidTr="008A6747">
        <w:trPr>
          <w:trHeight w:val="79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5E02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и приемка выполненных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8A6747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.1. Заказчик осуществляет контроль выполнения работ на всех этапах, выдает замечания для устранения.</w:t>
            </w:r>
          </w:p>
          <w:p w:rsidR="003D4B62" w:rsidRPr="008A6747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При подписании выполненных работ по форме КС-2 Исполнитель обязан предоставить Заказчику: </w:t>
            </w:r>
          </w:p>
          <w:p w:rsidR="003D4B62" w:rsidRPr="008A6747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исполнительные схемы, подписанные Исполнителем и Заказчиком и заверенные Исполнителем. </w:t>
            </w:r>
          </w:p>
          <w:p w:rsidR="003D4B62" w:rsidRPr="008A6747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- акты освидетельствования скрытых работ, подписанные Исполнителем и Заказчиком и заверенные Исполнителем.</w:t>
            </w:r>
          </w:p>
          <w:p w:rsidR="003D4B62" w:rsidRPr="008A6747" w:rsidRDefault="003D4B62" w:rsidP="007C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0.3</w:t>
            </w:r>
            <w:r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 Заказчик оставляет за собой право на корректировку объемов работ по мере их выполнения</w:t>
            </w:r>
          </w:p>
        </w:tc>
      </w:tr>
      <w:tr w:rsidR="003D4B62" w:rsidRPr="008A6747" w:rsidTr="008A6747">
        <w:trPr>
          <w:trHeight w:val="547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участникам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D4B62" w:rsidRPr="008A6747" w:rsidRDefault="008A6747" w:rsidP="006816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.1. Участник должен обладать гражданской правоспособностью в полном объёме для заключения и исполнения Договора (должен быть зарегистрирован в установленном порядке) </w:t>
            </w:r>
            <w:r w:rsidR="003D4B62" w:rsidRPr="00324DBA">
              <w:rPr>
                <w:rFonts w:ascii="Times New Roman" w:hAnsi="Times New Roman" w:cs="Times New Roman"/>
                <w:bCs/>
                <w:sz w:val="26"/>
                <w:szCs w:val="26"/>
              </w:rPr>
              <w:t>и иметь в соответствии с Градостроительным кодексом РФ и Приказом Министерства регионального развития РФ от 30 декабря 2009 г. №624 в наличии «Свидетельство (СРО) о допуске к определенному виду или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энергии)», а именно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: по </w:t>
            </w:r>
            <w:proofErr w:type="spellStart"/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п.п</w:t>
            </w:r>
            <w:proofErr w:type="spellEnd"/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.</w:t>
            </w:r>
            <w:r w:rsidR="003D4B62" w:rsidRPr="002D5FF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раздела III: </w:t>
            </w:r>
            <w:r w:rsidR="00EE1458" w:rsidRPr="00EE1458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2.1</w:t>
            </w:r>
            <w:r w:rsidR="00EE1458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, </w:t>
            </w:r>
            <w:r w:rsidR="00EE1458" w:rsidRPr="00EE1458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4.2</w:t>
            </w:r>
            <w:r w:rsidR="00EE1458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-4.4</w:t>
            </w:r>
            <w:r w:rsidR="00EE1458" w:rsidRPr="00EE1458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 xml:space="preserve">, </w:t>
            </w:r>
            <w:r w:rsidR="003D4B62" w:rsidRPr="00EE1458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6.1-6.3,7.1-7.</w:t>
            </w:r>
            <w:r w:rsidR="00EE1458" w:rsidRPr="00EE1458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2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, </w:t>
            </w:r>
            <w:r w:rsidR="003D4B62" w:rsidRPr="00EE1458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12.9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,</w:t>
            </w:r>
            <w:r w:rsidR="003D4B62" w:rsidRPr="002D5FF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="003D4B62" w:rsidRPr="0085269C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15.1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, </w:t>
            </w:r>
            <w:r w:rsidR="0085269C" w:rsidRPr="0085269C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15.5, 15.6</w:t>
            </w:r>
            <w:r w:rsidR="0085269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, </w:t>
            </w:r>
            <w:r w:rsidR="003D4B62" w:rsidRPr="0085269C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>16.1-16.4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,</w:t>
            </w:r>
            <w:r w:rsidR="0085269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  <w:r w:rsidR="0085269C" w:rsidRPr="00C134B3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20.1,</w:t>
            </w:r>
            <w:r w:rsidR="0085269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  <w:r w:rsidR="0085269C" w:rsidRPr="0085269C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20.12</w:t>
            </w:r>
            <w:r w:rsidR="0085269C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, </w:t>
            </w:r>
            <w:r w:rsidR="0085269C" w:rsidRPr="00C74CAE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20.13,</w:t>
            </w:r>
            <w:r w:rsidR="003D4B62" w:rsidRPr="00C74CAE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 xml:space="preserve"> 23.6</w:t>
            </w:r>
            <w:r w:rsidR="003D4B62" w:rsidRPr="0085269C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 xml:space="preserve">, </w:t>
            </w:r>
            <w:r w:rsidR="007C6619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 xml:space="preserve">23.32, </w:t>
            </w:r>
            <w:r w:rsidR="003D4B62" w:rsidRPr="00C74CAE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24.</w:t>
            </w:r>
            <w:r w:rsidR="008C3872" w:rsidRPr="00C74CAE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10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,</w:t>
            </w:r>
            <w:r w:rsidR="008C3872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  <w:r w:rsidR="008C3872" w:rsidRPr="008C3872">
              <w:rPr>
                <w:rFonts w:ascii="Times New Roman" w:hAnsi="Times New Roman" w:cs="Times New Roman"/>
                <w:bCs/>
                <w:sz w:val="26"/>
                <w:szCs w:val="26"/>
                <w:highlight w:val="magenta"/>
              </w:rPr>
              <w:t>24.13</w:t>
            </w:r>
            <w:r w:rsidR="008C3872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,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 xml:space="preserve"> </w:t>
            </w:r>
            <w:r w:rsidR="003D4B62" w:rsidRPr="008C3872">
              <w:rPr>
                <w:rFonts w:ascii="Times New Roman" w:hAnsi="Times New Roman" w:cs="Times New Roman"/>
                <w:bCs/>
                <w:sz w:val="26"/>
                <w:szCs w:val="26"/>
                <w:highlight w:val="green"/>
              </w:rPr>
              <w:t xml:space="preserve">24.29  </w:t>
            </w:r>
            <w:r w:rsidR="003D4B62" w:rsidRPr="002D5FFD"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  <w:t>либо иные, определенные законодательством разрешительными документами на выполнение работ заявленных в настоящем техническом задании.</w:t>
            </w:r>
          </w:p>
          <w:p w:rsidR="003D4B62" w:rsidRPr="008A6747" w:rsidRDefault="008A6747" w:rsidP="0096755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244CDE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Участник не должен являться неплатежеспособным или банкротом, находиться в процессе ликвидации, на имущество Исполнителя в части, существенной для 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исполнения Договора, не должен быть наложен арест, экономическая деятельность Исполнителя не должна быть приостановлена. </w:t>
            </w:r>
          </w:p>
          <w:p w:rsidR="003D4B62" w:rsidRPr="008A6747" w:rsidRDefault="003D4B62" w:rsidP="006C6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B62" w:rsidRPr="008A6747" w:rsidTr="008A6747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9376D6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формирования цены договора (оферты)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A6747" w:rsidRPr="009376D6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376D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 xml:space="preserve">. Коммерческое предложение должно подтверждаться согласием исполнителя на выполнение указанной номенклатуры </w:t>
            </w:r>
            <w:proofErr w:type="gramStart"/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C74C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C74CAE">
              <w:rPr>
                <w:rFonts w:ascii="Times New Roman" w:hAnsi="Times New Roman" w:cs="Times New Roman"/>
                <w:sz w:val="26"/>
                <w:szCs w:val="26"/>
              </w:rPr>
              <w:t>в соответствии с ведомостями объемов работ)</w:t>
            </w: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 xml:space="preserve"> включая:</w:t>
            </w:r>
          </w:p>
          <w:p w:rsidR="008A6747" w:rsidRPr="009376D6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- стоимость выполнения работ;</w:t>
            </w:r>
          </w:p>
          <w:p w:rsidR="008A6747" w:rsidRPr="009376D6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- командировочные расходы (при наличии);</w:t>
            </w:r>
          </w:p>
          <w:p w:rsidR="008A6747" w:rsidRPr="009376D6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- транспортные расходы (при необходимости доставки ремонтного персонала);</w:t>
            </w:r>
          </w:p>
          <w:p w:rsidR="008A6747" w:rsidRPr="009376D6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- стоимость материалов, приобретаемых Подрядчиком;</w:t>
            </w:r>
          </w:p>
          <w:p w:rsidR="003D4B62" w:rsidRPr="009376D6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6D6">
              <w:rPr>
                <w:rFonts w:ascii="Times New Roman" w:hAnsi="Times New Roman" w:cs="Times New Roman"/>
                <w:sz w:val="26"/>
                <w:szCs w:val="26"/>
              </w:rPr>
              <w:t>Стоимость предложения должна включать в себя компенсацию всех расходов и издержек Подрядчика, которые он может понести, а также причитающееся ему вознаграждение.</w:t>
            </w:r>
          </w:p>
        </w:tc>
      </w:tr>
      <w:tr w:rsidR="003D4B62" w:rsidRPr="008A6747" w:rsidTr="009376D6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3D4B62" w:rsidRPr="008A6747" w:rsidRDefault="003D4B62" w:rsidP="00BD6C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оплаты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76D6" w:rsidRPr="00D645AB" w:rsidRDefault="00C74CAE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Аванс определяется в заявке участника но не может составлять более 30% от стоимости работ и перечисляется в течении 5 рабочих дней после заключения договора, оставшиеся средства перечисляется Заказчиком на основании счета (счета-фактуры) на расчетный счет Подрядчика в течение 30 (тридцать) календарных дней с момента приемки Заказчиком рабочей документации и подписания акта выполненных работ.</w:t>
            </w:r>
          </w:p>
          <w:p w:rsidR="003D4B62" w:rsidRPr="00D645AB" w:rsidRDefault="003D4B62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Условием оплаты является предоставление Заказчику вместе с актом КС - 2 следующих документов:</w:t>
            </w:r>
          </w:p>
          <w:p w:rsidR="003D4B62" w:rsidRPr="00D645AB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.1. Справка формы КС - 3;</w:t>
            </w:r>
          </w:p>
          <w:p w:rsidR="003D4B62" w:rsidRPr="00D645AB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.2. Исполнительная документация на выполненные работы;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Согласно СНиП 2.04.02-84* водозаборная скважина принимается комиссией вместе с технической документацией, включающей в себя: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-геолого-технический разрез пробуренной скважины;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 отчет по результатам геофизических исследований скважины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-результаты опытной откачки;</w:t>
            </w: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 акты на скрытые работы согласно технологическому процессу;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 акты выполнения пуско-наладочных работ;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-сертификаты качества на использованные материалы;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 протоколы лабораторных исследований качества питьевых вод.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 акт приема-сдачи выполненных работ;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 акт о приемке выполненных работ по форме КС-2;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-справка о стоимости выполненных работ и затрат (форма КС-3).</w:t>
            </w:r>
          </w:p>
          <w:p w:rsidR="001B43CE" w:rsidRPr="00D645AB" w:rsidRDefault="001B43CE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-Учетная карточка на скважину в 4 экземпляра: </w:t>
            </w:r>
          </w:p>
          <w:p w:rsidR="003D4B62" w:rsidRPr="00D645AB" w:rsidRDefault="008A6747" w:rsidP="001B43C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14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.3. Счёта на оплату за выполненные работы;</w:t>
            </w:r>
          </w:p>
          <w:p w:rsidR="003D4B62" w:rsidRPr="00D645AB" w:rsidRDefault="008A6747" w:rsidP="006C6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3D4B62" w:rsidRPr="00D645AB">
              <w:rPr>
                <w:rFonts w:ascii="Times New Roman" w:hAnsi="Times New Roman" w:cs="Times New Roman"/>
                <w:bCs/>
                <w:sz w:val="26"/>
                <w:szCs w:val="26"/>
              </w:rPr>
              <w:t>.4. Счёта фактуры.</w:t>
            </w:r>
          </w:p>
        </w:tc>
      </w:tr>
      <w:tr w:rsidR="003D4B62" w:rsidRPr="008A6747" w:rsidTr="009376D6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D4B62" w:rsidRPr="008A6747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3D4B62" w:rsidRPr="008A6747" w:rsidRDefault="003D4B62" w:rsidP="00BD6C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7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условия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D4B62" w:rsidRPr="008A6747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15.1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 Поставка строительной техники и вспомогательных материалов для производства работ входит в обязанности Исполнителя.</w:t>
            </w:r>
          </w:p>
          <w:p w:rsidR="003D4B62" w:rsidRPr="008A6747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15.2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 Затраты, связанные с перевозкой рабочих и служащих к месту работы и обратно, предоставление временного жилья, командировок рабочим и служащим относятся к затратам Исполнителя.</w:t>
            </w:r>
          </w:p>
          <w:p w:rsidR="003D4B62" w:rsidRPr="008A6747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15.3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Ограждение места проведения работ, является </w:t>
            </w:r>
            <w:r w:rsidR="00A34EB3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неотъемлемой частью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 Исполнителя.</w:t>
            </w:r>
          </w:p>
          <w:p w:rsidR="003D4B62" w:rsidRPr="008A6747" w:rsidRDefault="008A6747" w:rsidP="007C4A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15.4</w:t>
            </w:r>
            <w:r w:rsidR="003D4B62" w:rsidRPr="008A6747">
              <w:rPr>
                <w:rFonts w:ascii="Times New Roman" w:hAnsi="Times New Roman" w:cs="Times New Roman"/>
                <w:bCs/>
                <w:sz w:val="26"/>
                <w:szCs w:val="26"/>
              </w:rPr>
              <w:t>. Ежедневная уборка рабочих мест, а также уборка территории строительства и вывоз строительного мусора относятся к обязанностям Исполнителя.</w:t>
            </w:r>
          </w:p>
        </w:tc>
      </w:tr>
    </w:tbl>
    <w:p w:rsidR="003D4B62" w:rsidRDefault="003D4B62" w:rsidP="00DF326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778D" w:rsidRDefault="00E2778D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496787752"/>
      <w:r w:rsidRPr="00E2778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ПТО </w:t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778D">
        <w:rPr>
          <w:rFonts w:ascii="Times New Roman" w:hAnsi="Times New Roman" w:cs="Times New Roman"/>
          <w:color w:val="000000"/>
          <w:sz w:val="28"/>
          <w:szCs w:val="28"/>
        </w:rPr>
        <w:tab/>
        <w:t>Луговов А.Л.</w:t>
      </w:r>
    </w:p>
    <w:p w:rsidR="006C6977" w:rsidRDefault="006C6977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C6977" w:rsidSect="00AE44F1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20" w:footer="720" w:gutter="0"/>
          <w:cols w:space="708"/>
          <w:titlePg/>
          <w:docGrid w:linePitch="272"/>
        </w:sectPr>
      </w:pPr>
    </w:p>
    <w:tbl>
      <w:tblPr>
        <w:tblW w:w="167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5"/>
      </w:tblGrid>
      <w:tr w:rsidR="006C6977" w:rsidRPr="006C6977" w:rsidTr="006C6977">
        <w:trPr>
          <w:cantSplit/>
        </w:trPr>
        <w:tc>
          <w:tcPr>
            <w:tcW w:w="15704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Стройка:  Реконструкция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водозаборной  скважины   №П-180064/4  с заменой фильтровой  колонны,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перебуркой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водоносного  горизонта  в  интервале   установки  фильтра 20,15-35м, монтажом  ШУ насоса  и  водосчетчика  в  Калининградской  области</w:t>
            </w:r>
          </w:p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Объект:  Реконструкция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водозаборной  скважины   №П-180064/4</w:t>
            </w:r>
          </w:p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локальной  смете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№ 02-01-01</w:t>
            </w: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Технологические  решения</w:t>
            </w:r>
            <w:proofErr w:type="gramEnd"/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Основание: 27-17-ТХ</w:t>
            </w:r>
          </w:p>
        </w:tc>
      </w:tr>
    </w:tbl>
    <w:p w:rsidR="006C6977" w:rsidRPr="006C6977" w:rsidRDefault="006C6977" w:rsidP="006C6977">
      <w:pPr>
        <w:rPr>
          <w:rFonts w:ascii="Verdana" w:hAnsi="Verdana" w:cs="Verdana"/>
          <w:sz w:val="2"/>
          <w:szCs w:val="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571"/>
        <w:gridCol w:w="1559"/>
        <w:gridCol w:w="1276"/>
        <w:gridCol w:w="1276"/>
        <w:gridCol w:w="1842"/>
      </w:tblGrid>
      <w:tr w:rsidR="006C6977" w:rsidRPr="006C6977" w:rsidTr="006C69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№ по ЛС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Ссылка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на  чертежи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, спецификации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Формулы расчета, расчет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объемов  работ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и  расхода материалов</w:t>
            </w:r>
          </w:p>
        </w:tc>
      </w:tr>
    </w:tbl>
    <w:p w:rsidR="006C6977" w:rsidRPr="006C6977" w:rsidRDefault="006C6977" w:rsidP="006C6977">
      <w:pPr>
        <w:jc w:val="center"/>
        <w:rPr>
          <w:rFonts w:ascii="Verdana" w:hAnsi="Verdana" w:cs="Verdana"/>
          <w:sz w:val="2"/>
          <w:szCs w:val="2"/>
        </w:rPr>
      </w:pPr>
      <w:r w:rsidRPr="006C6977">
        <w:rPr>
          <w:rFonts w:ascii="Verdana" w:hAnsi="Verdana" w:cs="Verdana"/>
          <w:sz w:val="2"/>
          <w:szCs w:val="2"/>
        </w:rPr>
        <w:br w:type="textWrapping" w:clear="all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571"/>
        <w:gridCol w:w="1559"/>
        <w:gridCol w:w="1276"/>
        <w:gridCol w:w="1275"/>
        <w:gridCol w:w="1843"/>
      </w:tblGrid>
      <w:tr w:rsidR="006C6977" w:rsidRPr="006C6977" w:rsidTr="006C697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Наружная  сеть</w:t>
            </w:r>
            <w:proofErr w:type="gramEnd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водопровода В1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 работы</w:t>
            </w:r>
            <w:proofErr w:type="gramEnd"/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Разработка грунта в траншеях экскаватором &lt;обратная лопата&gt; с ковшом вместимостью 0,5 (0,5-0,63) м3, в отвал группа грунтов: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0.1201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 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Доработка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0.0371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Разработка грунта вручную в траншеях глубиной до 2 м без креплений с откосами, группа грунтов: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2  (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в  зоне  коммуникаций)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0.2108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0.248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Засыпка  песком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вручную траншей, пазух котлованов и ям, группа грунтов: 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0.1847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20.317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18.47*1.1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.), группа грунтов 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0.1239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Уплотнение грунта прицепными кулачковыми катками 8 т на первый проход по одному следу при толщине слоя: 15 см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0.1239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Уплотнение грунта прицепными кулачковыми катками 8 т на первый проход по одному следу при толщине слоя: 15 см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0.1239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 работы</w:t>
            </w:r>
            <w:proofErr w:type="gramEnd"/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Укладка трубопроводов из полиэтиленовых труб диаметром: 160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27.5/1000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Труба полиэтиленовая, ПЭ100, SDR17, диаметр 160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27.72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27.5*1.008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Отвод полиэтиленовый 90 град., сварной, к напорным трубам, ПЭ100, PN10, диаметр 160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диаметром: 150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27.5/1000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Врезка в существующие сети из чугунных труб чугунных тройников диаметром: 250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Тройник  переходной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90  из синего  ПЭ  PN 10  250/160/250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постоянных бетонных упоров на трубопроводе диаметром: 125; 150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0.0275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27.5/1000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Павильон 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над  скважиной</w:t>
            </w:r>
            <w:proofErr w:type="gramEnd"/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Строительные  работы</w:t>
            </w:r>
            <w:proofErr w:type="gramEnd"/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"драглайн" или "обратная лопата" с ковшом вместимостью: 0,4 (0,3-0,45) м3, группа грунтов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0.0277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(3.6+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(3.6+1)*1.35*0.97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Доработка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0.0086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(3.6+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(3.6+1)*1.35*0.03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0.0492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((3.6+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(3.6+1)*1.35-3.6*3.6*0.3-3.14*1.6*1.6*1.03)*0.3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л.с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.), группа грунтов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0.0115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((3.6+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(3.6+1)*1.35-3.6*3.6*0.3-3.14*1.6*1.6*1.03)*0.7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0.115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оклеечная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0.1236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3.14*3.2*(1.03+0.2)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28.428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0.1236*230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фундаменты: щебеночного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600, фракция 20-40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1.4*1.3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14*0.8/1000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фундаментных плит железобетонных: плоских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12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0.2355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265.2*0.888/1000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класса: А-III, диаметром 8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9.5*0.395/1000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0.0706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3.14*1.5*1.5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0.0706*2.04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опор из плит и колец диаметром: более 1000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0.0355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2+1.53+0.02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Кольцо стеновое   диам.3000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мм,  высота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1030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Плиты покрытий и днищ круглые сборные железобетонные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Кольцо опорное КО-6 /бетон В15 (М200), объем 0,02 м3, расход арматуры 1,10 кг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люка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Люк чугунный легкий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Установка  крышки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из древесины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основания  щебеночного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(по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обваловке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0.995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9.95*0.1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600, фракция 20-40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1.2935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0.995*1.3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45.</w:t>
            </w:r>
          </w:p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45.</w:t>
            </w:r>
          </w:p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Укрепление бровки откосов земляных сооружений дерновой лентой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0.008</w:t>
            </w:r>
          </w:p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148,5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9.95*0.8/1000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диаметром: до 100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1+1+1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Задвижка  клиновая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 чугунная  фланцевая  короткая  PN 16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100мм   типа   HAWLE 4000А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Обратный  клапан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фланцевый   PN 16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100мм   типа   HAWLE 9831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Задвижка  клиновая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 чугунная  фланцевая  короткая  PN 16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80мм   типа   HAWLE 4000 E2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с соединительным выступом, из стали ВСт3СП, условное давление 1 (10) МПа (кгс/см2), диаметр условного прохода 100мм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Фланцы из стали марок ВСт3сп2, ВСт3сп3 для трубопроводов, с соединительным выступом на условное давление: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Ру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1 МПа (10 кгс/см2), диаметром условного прохода 150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фильтров диаметром: 100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Фильтр  сетчатый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 PN 16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100мм   типа   HAWLE 9910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манометров: с трехходовым краном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Кран бронзовый (латунный) трехходовой натяжной муфтовый 11б18бк, с контрольным фланцем для манометра, номинальное давление PN 1,6 МПа (16 кгс/см2), номинальный диаметр DN 15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Манометр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поазывающий</w:t>
            </w:r>
            <w:proofErr w:type="spellEnd"/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верхний  предел  1 МПА  типа  МТП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20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0.003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Труба напорная полиэтиленовая газопроводная, ПЭ100, SDR11, размер 20х2,3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0.2697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0.003*89.9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Кран шаровой латунный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полнопроходной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, со спускным элементом, максимальная температура Tmax110°С, номинальное давление PN4,0 МПа, номинальный диаметр DN 15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160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Труба полиэтиленовая, ПЭ100, SDR17, диаметр 160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0.496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0.5*0.992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Отвод электросварной из полиэтилена для газо- и водоснабжения, диаметр 110 мм, 90°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диаметром: 50-100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0.0062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Фланец  "</w:t>
            </w:r>
            <w:proofErr w:type="spellStart"/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System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2000"   фиксирующий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100мм   типа   HAWLE  0400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диаметром: 125-200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Фланец  "</w:t>
            </w:r>
            <w:proofErr w:type="spellStart"/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System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2000"   фиксирующий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150мм   типа   HAWLE  0400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стальных водогазопроводных оцинкованных труб диаметром: 100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1.2/1000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водогазопроводные, оцинкованные, обыкновенные, диаметр условного прохода 100 мм, толщина стенки 4,5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диаметром: 100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1,2/1000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диаметром: 150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0.0005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0.5/1000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Установка фасонных частей стальных сварных диаметром: 100-250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4*0.0024+0.0045+0.0025+0.001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Переходы концентрические из стали марки 20, диаметром условного прохода 150х100 мм, наружным диаметром и толщиной стенки 159х4,5-108х4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Переходы концентрические на давление до 16 МПа номинальным диаметром: 100х80 мм, наружным диаметром и толщиной стенки 108х4- 89х3,5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Тройники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равнопроходные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на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Ру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до 16 МПа (160 кгс/см2) диаметром условного прохода: 100 мм, наружным диаметром 108 мм, толщиной стенки 4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Отводы 90 град. с радиусом кривизны R=1,5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Ду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на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Ру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до 16 МПа (160 кгс/см2), диаметром условного прохода: 100 мм, наружным диаметром 108 мм, толщиной стенки 4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Воздухоотводчик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однокамерный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80мм    типа  A10F        DENDOR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Фланцы стальные плоские приварные с соединительным выступом, из стали ВСт3СП, условное давление 1 (10) МПа (кгс/см2), диаметр условного прохода 80мм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Ротаметр, счетчик, преобразователь, устанавливаемые на фланцевых соединениях, диаметр условного прохода: до 120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Расходомер-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счетчик  электромагнитный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 100мм 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ВЗЛЕТ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ТЭР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Сверление вертикальных отверстий в железобетонных конструкциях потолков перфоратором глубиной 100 мм диаметром: 150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На каждые 10 мм изменения глубины сверления добавлять или исключать: к норме 46-03-014-31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канализации из полиэтиленовых труб высокой плотности диаметром: 160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мм  (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вентиляционная  труба)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Трубопровод из труб ПВХ для системы водоотведения, диаметр 150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0.998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0.01*99.8</w:t>
            </w: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Скважина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Извлечение труб из скважины станками роторного бурения, глубина скважины: до 200 м, группа грунтов по устойчивости 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2.125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Свободный спуск или подъем обсадных труб (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надфильтровых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труб) в трубах большего диаметра при роторном бурении установками на базе автомобилей грузоподъемностью: 12,5 т с соединением муфтовым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2.015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Роторное бурение скважин с прямой промывкой станками с дизельным двигателем глубиной бурения до 50 м в грунтах группы: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3,  долото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295мм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0.2185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Долото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трехшарошечное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III 295.3 Т-ЦВ 3М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0.1906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0.2185*0.715*1.22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Крепление скважины при роторном бурении трубами с муфтовым соединением, глубина скважины: до 50 м, группа грунтов по устойчивости 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Трубы стальные бесшовные, горячедеформированные со снятой фаской из стали марок 15, 20, 25, наружным диаметром: 219 мм, толщина стенки 8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Расширение  контура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водоприемной  части   лопастным  долотом   до 500мм   в  интервале  22-33м  роторным  бурением   скважин   станками с дизельным двигателем глубиной бурения до 100 м в грунтах группы: 1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Долото  лопастное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500мм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0.049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0.11*0.245*1.82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Установка фильтров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впотай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из  труб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225мм   в  интервале    22м-33м   при роторном бурении при глубине до 100 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95.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Фильтр  сетчатый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из  труб  ПВХ  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225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18/2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Засыпка в межтрубное пространство при всех видах бурения: песка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0.3729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Подбашмачный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тампонаж глиной: фильтровой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колонны  из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труб 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 219х8 мм     при роторном бурении, глубина скважины до 500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м,  в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интервале   15-0 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Портландцемент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тампонажный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: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бездобавочный</w:t>
            </w:r>
            <w:proofErr w:type="spellEnd"/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Глина комовая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Откачка воды из скважины эрлифтом при роторном бурении с компрессором, работающим: от электродвигателя, при глубине скважины до 500 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сутки откачки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Откачка воды насосом при роторном бурении при глубине скважины: до 500 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сутки откачки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Монтаж герметизированного   оголовка</w:t>
            </w: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Монтаж: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стального  устьевого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патрубка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426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173/1000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индивидуальные: листовые сварные из стали толщиной 3-10 мм массой 0,1-0,5 т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0.173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173/1000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Оборудование  скважины</w:t>
            </w:r>
            <w:proofErr w:type="gramEnd"/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Насос артезианский с погружным электродвигателем, марки: 2ЭЦВ-10-63-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110  (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с  водоподъемными  трубами   т.ч. п. 1.7.12)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Насос  скважинный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погружной  ЭЦВ 10-63-65   22 квт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Труба напорная полиэтиленовая, ПЭ100, SDR17, питьевая, размер 110х6,6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Промывка с дезинфекцией трубопроводов диаметром: 100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26/1000</w:t>
            </w: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23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4.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Демонтажные  работы</w:t>
            </w:r>
            <w:proofErr w:type="gramEnd"/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2333" w:type="dxa"/>
            <w:gridSpan w:val="5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Демонтаж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камеры  из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сборного железобетона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Разборка: железобетонных фундаментов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tabs>
                <w:tab w:val="left" w:pos="270"/>
              </w:tabs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ab/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м?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(1.5+1.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14)*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571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140 км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1275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27-17-ТХ.С</w:t>
            </w:r>
          </w:p>
        </w:tc>
        <w:tc>
          <w:tcPr>
            <w:tcW w:w="1843" w:type="dxa"/>
            <w:hideMark/>
          </w:tcPr>
          <w:p w:rsidR="006C6977" w:rsidRPr="006C6977" w:rsidRDefault="006C6977" w:rsidP="006C6977">
            <w:pPr>
              <w:spacing w:before="20" w:after="20"/>
              <w:ind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(1.5+1.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14)*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</w:tr>
      <w:tr w:rsidR="006C6977" w:rsidRPr="006C6977" w:rsidTr="006C6977">
        <w:trPr>
          <w:cantSplit/>
          <w:trHeight w:hRule="exact" w:val="10"/>
        </w:trPr>
        <w:tc>
          <w:tcPr>
            <w:tcW w:w="12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77" w:rsidRPr="006C6977" w:rsidRDefault="006C6977" w:rsidP="006C6977">
            <w:pPr>
              <w:spacing w:before="20" w:after="20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C6977" w:rsidRDefault="006C6977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7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0"/>
      </w:tblGrid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 локальной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смете  №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02-01-02</w:t>
            </w: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Электрооборудование</w:t>
            </w: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Основание: 27-17-ЭС</w:t>
            </w:r>
          </w:p>
        </w:tc>
      </w:tr>
    </w:tbl>
    <w:p w:rsidR="006C6977" w:rsidRPr="006C6977" w:rsidRDefault="006C6977" w:rsidP="006C6977">
      <w:pPr>
        <w:rPr>
          <w:rFonts w:ascii="Verdana" w:hAnsi="Verdana" w:cs="Verdana"/>
          <w:sz w:val="2"/>
          <w:szCs w:val="2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145"/>
        <w:gridCol w:w="1418"/>
        <w:gridCol w:w="1276"/>
        <w:gridCol w:w="1701"/>
        <w:gridCol w:w="1701"/>
      </w:tblGrid>
      <w:tr w:rsidR="006C6977" w:rsidRPr="006C6977" w:rsidTr="006C69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по  смете</w:t>
            </w:r>
            <w:proofErr w:type="gram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Ссылка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на  чертежи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, спецификации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Формулы расчета, расчет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объемов  работ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и  расхода материалов</w:t>
            </w:r>
          </w:p>
        </w:tc>
      </w:tr>
    </w:tbl>
    <w:p w:rsidR="006C6977" w:rsidRPr="006C6977" w:rsidRDefault="006C6977" w:rsidP="006C6977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145"/>
        <w:gridCol w:w="1418"/>
        <w:gridCol w:w="1276"/>
        <w:gridCol w:w="1701"/>
        <w:gridCol w:w="1701"/>
      </w:tblGrid>
      <w:tr w:rsidR="006C6977" w:rsidRPr="006C6977" w:rsidTr="006C697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spell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Низковольное</w:t>
            </w:r>
            <w:proofErr w:type="spellEnd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оборудование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Ц08-03-572-04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  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Корпус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шкафа  106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х84х25 типа  ЭПШП (Н)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Ц08-03-526-02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Автомат одно-, двух-, трехполюсный    на ток до 100 А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1+1+1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 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PLHT 3P ~380В.,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.=125А.,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Iр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.=80А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PLHT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C80/3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PLHT 3P ~380В.,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.=125А.,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Iр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.=63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А  типа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PLHT C63/3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Силовой автоматический выключатель LZMC1 3P ~380В.,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.=100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А.,I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р.=100А  типа  LZMC1-A100-I  (установка  в  существующем  щите)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Ц08-03-526-01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Автомат одно-, двух-, трехполюсный   на ток до 25 А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1+4+1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Защитный дифференциальный выключатель с максимальной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токовой  защитой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CKN6, 1P+N,~220В.,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.=10А,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Iотс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.=30мА  типа   CKN6-10/1N/B/003А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Автоматический выключатель CLS6 1P ~220В.,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.=63А.,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Iр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.=4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А  типа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CLS6 C4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С1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Защитный дифференциальный выключатель с максимальной токовой защитой CKN6, 1P+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N,~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220В.,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Iн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.=16А,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Iотс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.=30мА  типа   CKN6-16/1N/B/003А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Ц08-01-101-01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Преобразователь массой: до 0,15 т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шкаф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1 .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Оборудование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Преобразователь частоты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Mitsubishi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FR-F840-00620-2-60 62А 30 кВт 380В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FR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-F840-00620-2-60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Ц08-03-591-10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Розетка штепсельная: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полугерметическая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и герметическая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Розетка на DIN рейку с заземлением, модульная, 220В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Светотехническое  оборудование</w:t>
            </w:r>
            <w:proofErr w:type="gramEnd"/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Ц08-03-594-01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Светильник c цоколем Е27, белый,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настенно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-потолочный накладной,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  защитной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решеткой, IP54, У3, степень защиты II от поражения электрическим током   типа   НПП2604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Компактная люминесцентная лампа, спиралевидной формы, цоколь Е27, мощностью 25 Вт, 1310 Лм, 4200К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 xml:space="preserve">типа 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Foton</w:t>
            </w:r>
            <w:proofErr w:type="spellEnd"/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ESL 25W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Кабели и </w:t>
            </w:r>
            <w:proofErr w:type="spellStart"/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кабеленесущие</w:t>
            </w:r>
            <w:proofErr w:type="spellEnd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 конструкции</w:t>
            </w:r>
            <w:proofErr w:type="gramEnd"/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Ц08-02-411-01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Рукав металлический наружным диаметром: до 48 мм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10+10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10+1020.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С08.1-02.13-0007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Рукава металлические из стальной оцинкованной ленты, негерметичные, простого профиля, РЗ-ЦХ, диаметр условный 20 мм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10*1.02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С08.1-02.13-0011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Рукава металлические из стальной оцинкованной ленты, негерметичные, простого профиля, РЗ-ЦХ, диаметр условный 32 мм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10*1.02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С20.2-08.07-0057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Скобы анодированные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однолапковые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для крепления кабелей, проводов, труб к различным основаниям, СМО 21-22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С20.2-08.07-0059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Скобы анодированные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однолапковые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для крепления кабелей, проводов, труб к различным основаниям, СМО 31-32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Ц08-02-412-02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Ц08-02-412-06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120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Ц08-02-412-09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сечение: до 6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15-10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Кабель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силовой  660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в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дымо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- и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15.3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15*1.02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Кабель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силовой  660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в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дымо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- и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10*1.02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Ц08-03-591-01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Выключатель: одноклавишный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С20.4-01.01-0031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4.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Прокладка  кабеля</w:t>
            </w:r>
            <w:proofErr w:type="gramEnd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 в  траншее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0.0648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Ц08-02-142-01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постели при одном кабеле в траншее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С02.3-01.02-0015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С02.3-01.02-0015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2.16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Ц08-02-141-01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в готовых траншеях без покрытий, масса 1 м: до 1 кг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Ц08-02-146-02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Кабель силовой с алюминиевыми жилами с изоляцией и оболочкой из ПВХ, не поддерживающий горение, бронированный, напряжением 1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(ГОСТ 16442-80), марки: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АВБбШв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, с числом жил - 4 и сечением 25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26.52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26*1.02</w:t>
            </w: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Ц08-02-143-03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Покрытие кабеля, проложенного в траншее: плитами одного кабеля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Плитка ПЗК 24х48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Ц08-02-165-01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Муфта концевая эпоксидная для 3-жильного кабеля напряжением: 1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, сечение одной жилы до 35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Концевая муфта для 4-х жильных кабелей сеч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. :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16-25мм?   типа   4 ПКВ(Н)Тпб-1 (16-25)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Ц08-02-155-01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Заземление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44.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Ц08-02-472-07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Проводник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заземляющий открыто по строительным основаниям: из полосовой стали сечением 160 мм2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Плоский проводник из оцинкованной стали 40х5мм, оцинкование методом горячего погружения, цинкование 500 г/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м?,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для систем молниезащиты, заземления и кольцевого уравнивания потенциалов   типа  5052 DIN 40х5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Ц08-02-471-04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Заземлитель вертикальный из круглой стали диаметром: 16 мм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6C6977">
        <w:trPr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С1.</w:t>
            </w:r>
          </w:p>
        </w:tc>
        <w:tc>
          <w:tcPr>
            <w:tcW w:w="714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Комплект стержневого вертикального заземлителя L=3м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NE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1104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27-17-ЭС.С</w:t>
            </w:r>
          </w:p>
        </w:tc>
        <w:tc>
          <w:tcPr>
            <w:tcW w:w="1701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C6977" w:rsidRPr="00E2778D" w:rsidRDefault="006C6977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3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6C6977" w:rsidRPr="006C6977" w:rsidTr="006C6977">
        <w:trPr>
          <w:cantSplit/>
        </w:trPr>
        <w:tc>
          <w:tcPr>
            <w:tcW w:w="15704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C6977" w:rsidRPr="006C6977" w:rsidTr="006C6977">
        <w:trPr>
          <w:cantSplit/>
          <w:trHeight w:val="80"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локальной  смете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№ 02-01-03</w:t>
            </w:r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Сети  связи</w:t>
            </w:r>
            <w:proofErr w:type="gramEnd"/>
          </w:p>
        </w:tc>
      </w:tr>
      <w:tr w:rsidR="006C6977" w:rsidRPr="006C6977" w:rsidTr="006C6977">
        <w:trPr>
          <w:cantSplit/>
        </w:trPr>
        <w:tc>
          <w:tcPr>
            <w:tcW w:w="15704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Основание: 27-17-СС</w:t>
            </w:r>
          </w:p>
        </w:tc>
      </w:tr>
    </w:tbl>
    <w:p w:rsidR="006C6977" w:rsidRPr="006C6977" w:rsidRDefault="006C6977" w:rsidP="006C6977">
      <w:pPr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6862"/>
        <w:gridCol w:w="1559"/>
        <w:gridCol w:w="1418"/>
        <w:gridCol w:w="1418"/>
        <w:gridCol w:w="2125"/>
      </w:tblGrid>
      <w:tr w:rsidR="006C6977" w:rsidRPr="006C6977" w:rsidTr="006C697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по  смете</w:t>
            </w:r>
            <w:proofErr w:type="gramEnd"/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Ссылка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на  чертежи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, спецификации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Формулы расчета, расчет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объемов  работ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и  расхода материалов</w:t>
            </w:r>
          </w:p>
        </w:tc>
      </w:tr>
    </w:tbl>
    <w:p w:rsidR="006C6977" w:rsidRPr="006C6977" w:rsidRDefault="006C6977" w:rsidP="006C6977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70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6862"/>
        <w:gridCol w:w="1559"/>
        <w:gridCol w:w="1418"/>
        <w:gridCol w:w="1418"/>
        <w:gridCol w:w="2125"/>
        <w:gridCol w:w="395"/>
      </w:tblGrid>
      <w:tr w:rsidR="006C6977" w:rsidRPr="006C6977" w:rsidTr="00C12171">
        <w:trPr>
          <w:gridAfter w:val="1"/>
          <w:wAfter w:w="395" w:type="dxa"/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Сети  связи</w:t>
            </w:r>
            <w:proofErr w:type="gramEnd"/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Приборы ПС приемно-контрольные, пусковые, концентратор: блок линейный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лучей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: 27-17-СС</w:t>
            </w: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Прибор приемно-контрольный охранно-пожарный,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марка  типа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"Гранит-3"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Извещатель ПС автоматический: дымовой, фотоэлектрический, радиоизотопный, световой в нормальном исполнении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Извещатель охранный инфракрасный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пассивный  типа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"Рапид"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Извещатель  охранный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 магнитно-контактный   типа  ИО 102-32  Полюс-2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Труба гибкая гофрированная из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самозатухающего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ПВХ легкая, диаметр 16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12*1.02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Скобы крепежные для рукавов металлических, диаметр 16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Кабель симметричный для систем охранной и пожарной сигнализации с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однопроволочными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медными жилами, парной скрутки,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КПСВВнг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-LS, число пар и сечение жилы, мм2: 1х2х0,5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12.24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12*1.02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Коробка клеммная соединительная КС-3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Съемные и выдвижные блоки (модули, ячейки, ТЭЗ), масса: до 5 кг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Медиаконвертер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10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/100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Base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ТХ  и   1  портом  100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Base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FX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Кроссировка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в шкафу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Патч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корд  UTP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, Cat.5e,  2 м,  RJ45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Патчкорд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оптический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SC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/UPC SM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Duplex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3метра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Кросс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типа  ШКОН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-У/1 -8 -SC ~8 -SC/SM ~8 -SC/UPC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Провод ПУГВ 1х6 желто зеленый многопроволочный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Пружина роликовая постоянного давления для кабелей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>. 9..15мм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gramStart"/>
            <w:r w:rsidRPr="006C697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Канализация  связи</w:t>
            </w:r>
            <w:proofErr w:type="gramEnd"/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11766" w:type="dxa"/>
            <w:gridSpan w:val="5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56" w:type="dxa"/>
            <w:gridSpan w:val="4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gramStart"/>
            <w:r w:rsidRPr="006C6977">
              <w:rPr>
                <w:rFonts w:ascii="Verdana" w:hAnsi="Verdana" w:cs="Verdana"/>
                <w:i/>
                <w:iCs/>
                <w:sz w:val="16"/>
                <w:szCs w:val="16"/>
              </w:rPr>
              <w:t>Земляные  работы</w:t>
            </w:r>
            <w:proofErr w:type="gramEnd"/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0.829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25.7+57.2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0.722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постели при одном кабеле в траншее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2.522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Подсыпка  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песка  вручную</w:t>
            </w:r>
            <w:proofErr w:type="gramEnd"/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0.107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3.3+7.4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11.77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10.7*1.1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Кабель, прокладываемый в траншее, масса 1м кабеля: до 0,6 кг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0.2522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0.0667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7.333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730+3.3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Труба гибкая гофрированная из </w:t>
            </w:r>
            <w:proofErr w:type="spellStart"/>
            <w:r w:rsidRPr="006C6977">
              <w:rPr>
                <w:rFonts w:ascii="Verdana" w:hAnsi="Verdana" w:cs="Verdana"/>
                <w:sz w:val="16"/>
                <w:szCs w:val="16"/>
              </w:rPr>
              <w:t>самозатухающего</w:t>
            </w:r>
            <w:proofErr w:type="spell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ПВХ легкая, диаметр 16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(66.7+730+3.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3)*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66.7+730+3.3</w:t>
            </w: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 xml:space="preserve">Прокладка кабеля, масса 1 м: до 1 кг, </w:t>
            </w:r>
            <w:proofErr w:type="gramStart"/>
            <w:r w:rsidRPr="006C6977">
              <w:rPr>
                <w:rFonts w:ascii="Verdana" w:hAnsi="Verdana" w:cs="Verdana"/>
                <w:sz w:val="16"/>
                <w:szCs w:val="16"/>
              </w:rPr>
              <w:t>на  каркасе</w:t>
            </w:r>
            <w:proofErr w:type="gramEnd"/>
            <w:r w:rsidRPr="006C6977">
              <w:rPr>
                <w:rFonts w:ascii="Verdana" w:hAnsi="Verdana" w:cs="Verdana"/>
                <w:sz w:val="16"/>
                <w:szCs w:val="16"/>
              </w:rPr>
              <w:t xml:space="preserve">  для  запаса  кабеля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0.078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Скобы крепежные для рукавов металлических, диаметр 16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Кабель сигнальный наружной прокладки, бронированный</w:t>
            </w:r>
            <w:r w:rsidRPr="006C6977">
              <w:rPr>
                <w:rFonts w:ascii="Verdana" w:hAnsi="Verdana" w:cs="Verdana"/>
                <w:sz w:val="16"/>
                <w:szCs w:val="16"/>
              </w:rPr>
              <w:tab/>
              <w:t>КПСВВКГ 1x2x0,5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Кабель ТОЛ-П-04У-2,7кН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265.2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Каркас для хранения запаса кабеля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</w:trPr>
        <w:tc>
          <w:tcPr>
            <w:tcW w:w="510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862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Термоусаживаемая изолирующая трубка диаметром 70 мм</w:t>
            </w:r>
          </w:p>
        </w:tc>
        <w:tc>
          <w:tcPr>
            <w:tcW w:w="1559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418" w:type="dxa"/>
            <w:hideMark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6C697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</w:tcPr>
          <w:p w:rsidR="006C6977" w:rsidRPr="006C6977" w:rsidRDefault="006C6977" w:rsidP="006C6977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C6977" w:rsidRPr="006C6977" w:rsidTr="00C12171">
        <w:trPr>
          <w:gridAfter w:val="1"/>
          <w:wAfter w:w="395" w:type="dxa"/>
          <w:cantSplit/>
          <w:trHeight w:hRule="exact" w:val="10"/>
        </w:trPr>
        <w:tc>
          <w:tcPr>
            <w:tcW w:w="117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977" w:rsidRPr="006C6977" w:rsidRDefault="006C6977" w:rsidP="006C6977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15704" w:type="dxa"/>
            <w:gridSpan w:val="8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12171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C12171" w:rsidRPr="00C12171" w:rsidTr="00C12171">
        <w:trPr>
          <w:cantSplit/>
        </w:trPr>
        <w:tc>
          <w:tcPr>
            <w:tcW w:w="15704" w:type="dxa"/>
            <w:gridSpan w:val="8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к локальной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смете  №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02-01-04</w:t>
            </w:r>
          </w:p>
        </w:tc>
      </w:tr>
      <w:tr w:rsidR="00C12171" w:rsidRPr="00C12171" w:rsidTr="00C12171">
        <w:trPr>
          <w:cantSplit/>
        </w:trPr>
        <w:tc>
          <w:tcPr>
            <w:tcW w:w="15704" w:type="dxa"/>
            <w:gridSpan w:val="8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Автоматизация </w:t>
            </w:r>
          </w:p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Основание: 27-17-АТХ</w:t>
            </w:r>
          </w:p>
        </w:tc>
      </w:tr>
    </w:tbl>
    <w:p w:rsidR="00C12171" w:rsidRPr="00C12171" w:rsidRDefault="00C12171" w:rsidP="00C12171">
      <w:pPr>
        <w:rPr>
          <w:rFonts w:ascii="Verdana" w:hAnsi="Verdana" w:cs="Verdana"/>
          <w:sz w:val="2"/>
          <w:szCs w:val="2"/>
        </w:rPr>
      </w:pPr>
    </w:p>
    <w:tbl>
      <w:tblPr>
        <w:tblW w:w="191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2"/>
        <w:gridCol w:w="6948"/>
        <w:gridCol w:w="1417"/>
        <w:gridCol w:w="1276"/>
        <w:gridCol w:w="1984"/>
        <w:gridCol w:w="1984"/>
        <w:gridCol w:w="1984"/>
        <w:gridCol w:w="2127"/>
      </w:tblGrid>
      <w:tr w:rsidR="00C12171" w:rsidRPr="00C12171" w:rsidTr="00C1217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 w:rsidRPr="00C12171"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№ ЛСР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Наименование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Ссылка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на  чертежи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>, спецификации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Формулы расчета, расчет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объемов  работ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и  расхода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C12171" w:rsidRDefault="00C12171" w:rsidP="00C12171">
            <w:pPr>
              <w:spacing w:before="20" w:after="20"/>
              <w:ind w:left="30" w:right="1133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12171" w:rsidRPr="00C12171" w:rsidRDefault="00C12171" w:rsidP="00C12171">
      <w:pPr>
        <w:jc w:val="center"/>
        <w:rPr>
          <w:rFonts w:ascii="Verdana" w:hAnsi="Verdana" w:cs="Verdana"/>
          <w:sz w:val="2"/>
          <w:szCs w:val="2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6946"/>
        <w:gridCol w:w="1417"/>
        <w:gridCol w:w="1276"/>
        <w:gridCol w:w="1984"/>
        <w:gridCol w:w="1985"/>
      </w:tblGrid>
      <w:tr w:rsidR="00C12171" w:rsidRPr="00C12171" w:rsidTr="00C12171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C12171" w:rsidRPr="00C12171" w:rsidTr="00C12171">
        <w:trPr>
          <w:cantSplit/>
        </w:trPr>
        <w:tc>
          <w:tcPr>
            <w:tcW w:w="11057" w:type="dxa"/>
            <w:gridSpan w:val="5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348" w:type="dxa"/>
            <w:gridSpan w:val="4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1217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ЛС 02-01-</w:t>
            </w:r>
            <w:proofErr w:type="gramStart"/>
            <w:r w:rsidRPr="00C12171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04  Автоматизация</w:t>
            </w:r>
            <w:proofErr w:type="gramEnd"/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11057" w:type="dxa"/>
            <w:gridSpan w:val="5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Приборы приемно-контрольные объектовые на: 2 луча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Контроллер логический ПЛК 150-220 У-М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Прибор, устанавливаемый на резьбовых соединениях, масса: до 1,5 кг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Датчик  давления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 типа   ПД 100-ДИО,6-311-1,0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Отдельно устанавливаемый: преобразователь или блок питания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Погружной преобразователь </w:t>
            </w:r>
            <w:proofErr w:type="spellStart"/>
            <w:r w:rsidRPr="00C12171">
              <w:rPr>
                <w:rFonts w:ascii="Verdana" w:hAnsi="Verdana" w:cs="Verdana"/>
                <w:sz w:val="16"/>
                <w:szCs w:val="16"/>
              </w:rPr>
              <w:t>гидростататического</w:t>
            </w:r>
            <w:proofErr w:type="spell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давления  типа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 ПД100-ДГ0,016-137-0,5.60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Первичный преобразователь уровнемер, устанавливаемый на резервуаре, работающем: при атмосферном давлении, масса до 10 кг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Блок согласования кондуктометрических датчиков   БКК1-220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Прибор, устанавливаемый на резьбовых соединениях, масса: до 1,5 кг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Одноэлектродный датчик  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ДС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>.1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Отдельно устанавливаемый: преобразователь или блок питания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12.</w:t>
            </w:r>
          </w:p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12.</w:t>
            </w:r>
          </w:p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ИБП </w:t>
            </w:r>
            <w:proofErr w:type="spellStart"/>
            <w:r w:rsidRPr="00C12171">
              <w:rPr>
                <w:rFonts w:ascii="Verdana" w:hAnsi="Verdana" w:cs="Verdana"/>
                <w:sz w:val="16"/>
                <w:szCs w:val="16"/>
              </w:rPr>
              <w:t>Back</w:t>
            </w:r>
            <w:proofErr w:type="spell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-UPS 500 ВА  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BC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>500-RS</w:t>
            </w:r>
          </w:p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Разработка  и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 стоимость  программного   обеспечения   для  контроллера ПЛК 150-220.У-М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12171"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1+4</w:t>
            </w: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Выключатель автоматический, 6А  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FAZ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C6/1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Выключатель автоматический, 6А  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FAZ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C2/1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Отдельно устанавливаемый: преобразователь или блок питания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Блок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питания  типа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 ZI-60-24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Аппарат (кнопка, ключ управления, замок электромагнитной блокировки, звуковой сигнал, сигнальная лампа) управления и сигнализации, количество подключаемых концов: до 2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Переключатель типа   M22-WRK3/K20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Дополнительная установка на пультах и панелях: колодки клеммной на 20 клемм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Клемма наборная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STTB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2.5 3031270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Рукав металлический наружным диаметром: до 48 мм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Рукава металлические диаметром 8 мм РЗ-Ц-Х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20.6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20*1.03</w:t>
            </w: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мм2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 w:rsidRPr="00C12171"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кабеля: до 0,5 кг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15+130-20</w:t>
            </w: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Провод ПВ2 1х1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132.6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130*1.02</w:t>
            </w: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Кабель контрольный экранированный  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МКЭШ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 xml:space="preserve"> 5х0,5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15.3</w:t>
            </w:r>
          </w:p>
        </w:tc>
        <w:tc>
          <w:tcPr>
            <w:tcW w:w="1984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27-17-АТХ.СС</w:t>
            </w:r>
          </w:p>
        </w:tc>
        <w:tc>
          <w:tcPr>
            <w:tcW w:w="1985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15*1.02</w:t>
            </w: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 xml:space="preserve">Отборное устройство давления </w:t>
            </w:r>
            <w:proofErr w:type="gramStart"/>
            <w:r w:rsidRPr="00C12171">
              <w:rPr>
                <w:rFonts w:ascii="Verdana" w:hAnsi="Verdana" w:cs="Verdana"/>
                <w:sz w:val="16"/>
                <w:szCs w:val="16"/>
              </w:rPr>
              <w:t>типа  1</w:t>
            </w:r>
            <w:proofErr w:type="gramEnd"/>
            <w:r w:rsidRPr="00C12171">
              <w:rPr>
                <w:rFonts w:ascii="Verdana" w:hAnsi="Verdana" w:cs="Verdana"/>
                <w:sz w:val="16"/>
                <w:szCs w:val="16"/>
              </w:rPr>
              <w:t>,6-70У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12171" w:rsidRPr="00C12171" w:rsidTr="00C12171">
        <w:trPr>
          <w:cantSplit/>
        </w:trPr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09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694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Соединитель восьмиканальный модульный (вилка) RJ-45</w:t>
            </w:r>
          </w:p>
        </w:tc>
        <w:tc>
          <w:tcPr>
            <w:tcW w:w="1417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276" w:type="dxa"/>
            <w:hideMark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12171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12171" w:rsidRPr="00C12171" w:rsidRDefault="00C12171" w:rsidP="00C12171">
            <w:pPr>
              <w:spacing w:before="20" w:after="20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12171" w:rsidRDefault="00C12171" w:rsidP="00C1217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2171" w:rsidRPr="00C12171" w:rsidRDefault="00C12171" w:rsidP="00C121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ПТО </w:t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2171">
        <w:rPr>
          <w:rFonts w:ascii="Times New Roman" w:hAnsi="Times New Roman" w:cs="Times New Roman"/>
          <w:b/>
          <w:color w:val="000000"/>
          <w:sz w:val="28"/>
          <w:szCs w:val="28"/>
        </w:rPr>
        <w:tab/>
        <w:t>Луговов А.Л.</w:t>
      </w:r>
    </w:p>
    <w:p w:rsidR="00E2778D" w:rsidRDefault="00E2778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2778D" w:rsidSect="006C6977">
      <w:pgSz w:w="16838" w:h="11906" w:orient="landscape" w:code="9"/>
      <w:pgMar w:top="567" w:right="1134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E2E" w:rsidRDefault="00F36E2E">
      <w:r>
        <w:separator/>
      </w:r>
    </w:p>
  </w:endnote>
  <w:endnote w:type="continuationSeparator" w:id="0">
    <w:p w:rsidR="00F36E2E" w:rsidRDefault="00F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 Cond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9B" w:rsidRDefault="0089039B" w:rsidP="00967710">
    <w:pPr>
      <w:pStyle w:val="af8"/>
      <w:framePr w:wrap="around" w:vAnchor="text" w:hAnchor="margin" w:xAlign="right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end"/>
    </w:r>
  </w:p>
  <w:p w:rsidR="0089039B" w:rsidRDefault="0089039B" w:rsidP="003521FF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9B" w:rsidRDefault="0089039B" w:rsidP="003521F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E2E" w:rsidRDefault="00F36E2E">
      <w:r>
        <w:separator/>
      </w:r>
    </w:p>
  </w:footnote>
  <w:footnote w:type="continuationSeparator" w:id="0">
    <w:p w:rsidR="00F36E2E" w:rsidRDefault="00F3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9B" w:rsidRDefault="0089039B" w:rsidP="00597609">
    <w:pPr>
      <w:pStyle w:val="afc"/>
      <w:framePr w:wrap="around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end"/>
    </w:r>
  </w:p>
  <w:p w:rsidR="0089039B" w:rsidRDefault="0089039B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9B" w:rsidRDefault="0089039B" w:rsidP="00597609">
    <w:pPr>
      <w:pStyle w:val="afc"/>
      <w:framePr w:wrap="around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separate"/>
    </w:r>
    <w:r>
      <w:rPr>
        <w:rStyle w:val="af5"/>
        <w:rFonts w:cs="Arial"/>
        <w:noProof/>
      </w:rPr>
      <w:t>4</w:t>
    </w:r>
    <w:r>
      <w:rPr>
        <w:rStyle w:val="af5"/>
        <w:rFonts w:cs="Arial"/>
      </w:rPr>
      <w:fldChar w:fldCharType="end"/>
    </w:r>
  </w:p>
  <w:p w:rsidR="0089039B" w:rsidRDefault="0089039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9C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D76DED"/>
    <w:multiLevelType w:val="hybridMultilevel"/>
    <w:tmpl w:val="BCB280F2"/>
    <w:lvl w:ilvl="0" w:tplc="04190017">
      <w:start w:val="1"/>
      <w:numFmt w:val="lowerLetter"/>
      <w:lvlText w:val="%1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pStyle w:val="a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F355C9F"/>
    <w:multiLevelType w:val="hybridMultilevel"/>
    <w:tmpl w:val="F4842104"/>
    <w:lvl w:ilvl="0" w:tplc="6932FB9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E07F2"/>
    <w:multiLevelType w:val="multilevel"/>
    <w:tmpl w:val="72D281B6"/>
    <w:lvl w:ilvl="0">
      <w:start w:val="9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2BB612FC"/>
    <w:multiLevelType w:val="multilevel"/>
    <w:tmpl w:val="2054A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5" w15:restartNumberingAfterBreak="0">
    <w:nsid w:val="2FF80059"/>
    <w:multiLevelType w:val="hybridMultilevel"/>
    <w:tmpl w:val="EB38614E"/>
    <w:lvl w:ilvl="0" w:tplc="704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FA27366"/>
    <w:multiLevelType w:val="multilevel"/>
    <w:tmpl w:val="972CD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/>
      </w:rPr>
    </w:lvl>
    <w:lvl w:ilvl="5">
      <w:start w:val="1"/>
      <w:numFmt w:val="decimal"/>
      <w:pStyle w:val="-6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68"/>
        </w:tabs>
        <w:ind w:left="10968" w:hanging="2160"/>
      </w:pPr>
      <w:rPr>
        <w:rFonts w:cs="Times New Roman"/>
      </w:rPr>
    </w:lvl>
  </w:abstractNum>
  <w:abstractNum w:abstractNumId="8" w15:restartNumberingAfterBreak="0">
    <w:nsid w:val="40B52EF7"/>
    <w:multiLevelType w:val="hybridMultilevel"/>
    <w:tmpl w:val="AB7C4472"/>
    <w:lvl w:ilvl="0" w:tplc="704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202EC"/>
    <w:multiLevelType w:val="hybridMultilevel"/>
    <w:tmpl w:val="0A0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D27107A"/>
    <w:multiLevelType w:val="hybridMultilevel"/>
    <w:tmpl w:val="7CF8DA5C"/>
    <w:lvl w:ilvl="0" w:tplc="8CBA50B0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cs="Times New Roman"/>
      </w:rPr>
    </w:lvl>
    <w:lvl w:ilvl="1" w:tplc="D29C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9AC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A6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CC6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7E8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387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680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BA5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3413628"/>
    <w:multiLevelType w:val="hybridMultilevel"/>
    <w:tmpl w:val="ABF46558"/>
    <w:lvl w:ilvl="0" w:tplc="4B765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7991B97"/>
    <w:multiLevelType w:val="hybridMultilevel"/>
    <w:tmpl w:val="760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8649D1"/>
    <w:multiLevelType w:val="hybridMultilevel"/>
    <w:tmpl w:val="14EC0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F25588"/>
    <w:multiLevelType w:val="hybridMultilevel"/>
    <w:tmpl w:val="A086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2D15D5"/>
    <w:multiLevelType w:val="hybridMultilevel"/>
    <w:tmpl w:val="7B5E3EAC"/>
    <w:name w:val="Main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15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369"/>
    <w:rsid w:val="0000040A"/>
    <w:rsid w:val="00001C54"/>
    <w:rsid w:val="000022CA"/>
    <w:rsid w:val="00003D0B"/>
    <w:rsid w:val="00003FDE"/>
    <w:rsid w:val="00007055"/>
    <w:rsid w:val="00014295"/>
    <w:rsid w:val="000146AB"/>
    <w:rsid w:val="00016699"/>
    <w:rsid w:val="0001681B"/>
    <w:rsid w:val="00020AE1"/>
    <w:rsid w:val="00023323"/>
    <w:rsid w:val="00023D80"/>
    <w:rsid w:val="0003191E"/>
    <w:rsid w:val="00032513"/>
    <w:rsid w:val="0003409F"/>
    <w:rsid w:val="00040174"/>
    <w:rsid w:val="00044E29"/>
    <w:rsid w:val="00044FDF"/>
    <w:rsid w:val="0005205B"/>
    <w:rsid w:val="000522C3"/>
    <w:rsid w:val="000548DF"/>
    <w:rsid w:val="0005575D"/>
    <w:rsid w:val="00061F96"/>
    <w:rsid w:val="00062034"/>
    <w:rsid w:val="00066B51"/>
    <w:rsid w:val="00074508"/>
    <w:rsid w:val="0008487F"/>
    <w:rsid w:val="00087469"/>
    <w:rsid w:val="000910AB"/>
    <w:rsid w:val="00091D80"/>
    <w:rsid w:val="000960CB"/>
    <w:rsid w:val="00097F20"/>
    <w:rsid w:val="000A3931"/>
    <w:rsid w:val="000B4394"/>
    <w:rsid w:val="000B7C74"/>
    <w:rsid w:val="000C0F69"/>
    <w:rsid w:val="000D06D4"/>
    <w:rsid w:val="000D21D1"/>
    <w:rsid w:val="000D2D3D"/>
    <w:rsid w:val="000D3090"/>
    <w:rsid w:val="000E3EBD"/>
    <w:rsid w:val="000E4DDD"/>
    <w:rsid w:val="000E6692"/>
    <w:rsid w:val="000F0D22"/>
    <w:rsid w:val="000F1CFC"/>
    <w:rsid w:val="000F20F0"/>
    <w:rsid w:val="000F27CF"/>
    <w:rsid w:val="0010089E"/>
    <w:rsid w:val="0010573F"/>
    <w:rsid w:val="001057F6"/>
    <w:rsid w:val="00106EFB"/>
    <w:rsid w:val="00114BC6"/>
    <w:rsid w:val="00117468"/>
    <w:rsid w:val="00117796"/>
    <w:rsid w:val="00120E9E"/>
    <w:rsid w:val="001264F0"/>
    <w:rsid w:val="00130B27"/>
    <w:rsid w:val="00130FAD"/>
    <w:rsid w:val="00143FDD"/>
    <w:rsid w:val="00145535"/>
    <w:rsid w:val="0014556F"/>
    <w:rsid w:val="00150A0F"/>
    <w:rsid w:val="00151EDB"/>
    <w:rsid w:val="00152B61"/>
    <w:rsid w:val="00164EDF"/>
    <w:rsid w:val="0016535C"/>
    <w:rsid w:val="001741BB"/>
    <w:rsid w:val="0017526C"/>
    <w:rsid w:val="00175A45"/>
    <w:rsid w:val="00176172"/>
    <w:rsid w:val="001767D8"/>
    <w:rsid w:val="00176E77"/>
    <w:rsid w:val="0017715F"/>
    <w:rsid w:val="001909AD"/>
    <w:rsid w:val="00194B37"/>
    <w:rsid w:val="001A06A5"/>
    <w:rsid w:val="001A2748"/>
    <w:rsid w:val="001A316C"/>
    <w:rsid w:val="001A498A"/>
    <w:rsid w:val="001B0070"/>
    <w:rsid w:val="001B43CE"/>
    <w:rsid w:val="001B47C1"/>
    <w:rsid w:val="001B5729"/>
    <w:rsid w:val="001B5D62"/>
    <w:rsid w:val="001B60F7"/>
    <w:rsid w:val="001B7127"/>
    <w:rsid w:val="001B73C2"/>
    <w:rsid w:val="001C0410"/>
    <w:rsid w:val="001C10EA"/>
    <w:rsid w:val="001C5198"/>
    <w:rsid w:val="001C5672"/>
    <w:rsid w:val="001D1E2A"/>
    <w:rsid w:val="001D5D6B"/>
    <w:rsid w:val="001E0918"/>
    <w:rsid w:val="001E5A60"/>
    <w:rsid w:val="001E60D3"/>
    <w:rsid w:val="001E77E2"/>
    <w:rsid w:val="001F4DEB"/>
    <w:rsid w:val="001F6DE3"/>
    <w:rsid w:val="001F7E0E"/>
    <w:rsid w:val="00201186"/>
    <w:rsid w:val="00201437"/>
    <w:rsid w:val="00201620"/>
    <w:rsid w:val="002020F1"/>
    <w:rsid w:val="002039F6"/>
    <w:rsid w:val="0020570C"/>
    <w:rsid w:val="00205D55"/>
    <w:rsid w:val="002103A8"/>
    <w:rsid w:val="002121E8"/>
    <w:rsid w:val="002160FF"/>
    <w:rsid w:val="0022259D"/>
    <w:rsid w:val="00223E81"/>
    <w:rsid w:val="00224C7B"/>
    <w:rsid w:val="00231213"/>
    <w:rsid w:val="00231366"/>
    <w:rsid w:val="002317F5"/>
    <w:rsid w:val="00232017"/>
    <w:rsid w:val="00232660"/>
    <w:rsid w:val="002340E6"/>
    <w:rsid w:val="00244CDE"/>
    <w:rsid w:val="00250130"/>
    <w:rsid w:val="0025206C"/>
    <w:rsid w:val="0025229F"/>
    <w:rsid w:val="0025449C"/>
    <w:rsid w:val="002547C5"/>
    <w:rsid w:val="00254C08"/>
    <w:rsid w:val="00260166"/>
    <w:rsid w:val="00260398"/>
    <w:rsid w:val="00262358"/>
    <w:rsid w:val="0026356F"/>
    <w:rsid w:val="00264EFC"/>
    <w:rsid w:val="00266381"/>
    <w:rsid w:val="00270788"/>
    <w:rsid w:val="00274FA0"/>
    <w:rsid w:val="0027661C"/>
    <w:rsid w:val="00281640"/>
    <w:rsid w:val="0028552D"/>
    <w:rsid w:val="00291BC6"/>
    <w:rsid w:val="00294ED2"/>
    <w:rsid w:val="00296FCC"/>
    <w:rsid w:val="002A07EA"/>
    <w:rsid w:val="002A472A"/>
    <w:rsid w:val="002B7FE3"/>
    <w:rsid w:val="002C080F"/>
    <w:rsid w:val="002C314E"/>
    <w:rsid w:val="002C31AF"/>
    <w:rsid w:val="002C677E"/>
    <w:rsid w:val="002C6A28"/>
    <w:rsid w:val="002C74ED"/>
    <w:rsid w:val="002D2E29"/>
    <w:rsid w:val="002D3673"/>
    <w:rsid w:val="002D503F"/>
    <w:rsid w:val="002D5F07"/>
    <w:rsid w:val="002D5FFD"/>
    <w:rsid w:val="002D7930"/>
    <w:rsid w:val="002E0D68"/>
    <w:rsid w:val="002E33D1"/>
    <w:rsid w:val="002E465F"/>
    <w:rsid w:val="002E70F5"/>
    <w:rsid w:val="002E7454"/>
    <w:rsid w:val="002F4587"/>
    <w:rsid w:val="002F6448"/>
    <w:rsid w:val="0030028B"/>
    <w:rsid w:val="003029EF"/>
    <w:rsid w:val="003046D1"/>
    <w:rsid w:val="0030499C"/>
    <w:rsid w:val="00304A80"/>
    <w:rsid w:val="00307922"/>
    <w:rsid w:val="003150E0"/>
    <w:rsid w:val="00315B75"/>
    <w:rsid w:val="003170D6"/>
    <w:rsid w:val="00324DBA"/>
    <w:rsid w:val="00326CE3"/>
    <w:rsid w:val="003271CC"/>
    <w:rsid w:val="00330D91"/>
    <w:rsid w:val="00332FFC"/>
    <w:rsid w:val="00333A8E"/>
    <w:rsid w:val="003413D6"/>
    <w:rsid w:val="00341920"/>
    <w:rsid w:val="00347A7C"/>
    <w:rsid w:val="00350617"/>
    <w:rsid w:val="003521FF"/>
    <w:rsid w:val="00356B07"/>
    <w:rsid w:val="00360671"/>
    <w:rsid w:val="003606EE"/>
    <w:rsid w:val="00363390"/>
    <w:rsid w:val="00364A3B"/>
    <w:rsid w:val="003719E3"/>
    <w:rsid w:val="00371A83"/>
    <w:rsid w:val="003730A9"/>
    <w:rsid w:val="0037422B"/>
    <w:rsid w:val="00374C77"/>
    <w:rsid w:val="00375C6E"/>
    <w:rsid w:val="0037731F"/>
    <w:rsid w:val="00383336"/>
    <w:rsid w:val="0038792E"/>
    <w:rsid w:val="003912F5"/>
    <w:rsid w:val="0039317E"/>
    <w:rsid w:val="00396C60"/>
    <w:rsid w:val="00397697"/>
    <w:rsid w:val="003A491B"/>
    <w:rsid w:val="003A51C4"/>
    <w:rsid w:val="003A5325"/>
    <w:rsid w:val="003A5411"/>
    <w:rsid w:val="003A5856"/>
    <w:rsid w:val="003B112F"/>
    <w:rsid w:val="003B29B4"/>
    <w:rsid w:val="003B498A"/>
    <w:rsid w:val="003B5C80"/>
    <w:rsid w:val="003B7704"/>
    <w:rsid w:val="003B783E"/>
    <w:rsid w:val="003C09F2"/>
    <w:rsid w:val="003C3623"/>
    <w:rsid w:val="003D096B"/>
    <w:rsid w:val="003D1A22"/>
    <w:rsid w:val="003D1A5A"/>
    <w:rsid w:val="003D1E0A"/>
    <w:rsid w:val="003D4B62"/>
    <w:rsid w:val="003E072E"/>
    <w:rsid w:val="003E4954"/>
    <w:rsid w:val="003F2D33"/>
    <w:rsid w:val="003F3CD2"/>
    <w:rsid w:val="003F4FB3"/>
    <w:rsid w:val="003F7D85"/>
    <w:rsid w:val="00400996"/>
    <w:rsid w:val="004027F7"/>
    <w:rsid w:val="00405CA7"/>
    <w:rsid w:val="00406AB4"/>
    <w:rsid w:val="004076B1"/>
    <w:rsid w:val="0041052F"/>
    <w:rsid w:val="00416C02"/>
    <w:rsid w:val="00420A1D"/>
    <w:rsid w:val="00421728"/>
    <w:rsid w:val="00423F7C"/>
    <w:rsid w:val="00424A21"/>
    <w:rsid w:val="004254D3"/>
    <w:rsid w:val="004258DA"/>
    <w:rsid w:val="004317E5"/>
    <w:rsid w:val="00433DD0"/>
    <w:rsid w:val="00437369"/>
    <w:rsid w:val="00441214"/>
    <w:rsid w:val="00443A76"/>
    <w:rsid w:val="004472C7"/>
    <w:rsid w:val="00447B6F"/>
    <w:rsid w:val="00451D49"/>
    <w:rsid w:val="0045368E"/>
    <w:rsid w:val="004536D5"/>
    <w:rsid w:val="00453E89"/>
    <w:rsid w:val="00456FDA"/>
    <w:rsid w:val="00460B8C"/>
    <w:rsid w:val="00460D7E"/>
    <w:rsid w:val="0046374F"/>
    <w:rsid w:val="00470A61"/>
    <w:rsid w:val="00470C11"/>
    <w:rsid w:val="004726EF"/>
    <w:rsid w:val="00475844"/>
    <w:rsid w:val="00477528"/>
    <w:rsid w:val="004776A0"/>
    <w:rsid w:val="004820AC"/>
    <w:rsid w:val="00485436"/>
    <w:rsid w:val="00486C3F"/>
    <w:rsid w:val="00492E02"/>
    <w:rsid w:val="004930F5"/>
    <w:rsid w:val="004931DD"/>
    <w:rsid w:val="004951DC"/>
    <w:rsid w:val="004A1780"/>
    <w:rsid w:val="004A1BE7"/>
    <w:rsid w:val="004A44EF"/>
    <w:rsid w:val="004A589A"/>
    <w:rsid w:val="004B1E33"/>
    <w:rsid w:val="004B542F"/>
    <w:rsid w:val="004B5921"/>
    <w:rsid w:val="004B7734"/>
    <w:rsid w:val="004C1F73"/>
    <w:rsid w:val="004C26B5"/>
    <w:rsid w:val="004C2D91"/>
    <w:rsid w:val="004C3F0A"/>
    <w:rsid w:val="004C5D05"/>
    <w:rsid w:val="004D1AF1"/>
    <w:rsid w:val="004D2D13"/>
    <w:rsid w:val="004D4A1D"/>
    <w:rsid w:val="004D4DDF"/>
    <w:rsid w:val="004D7924"/>
    <w:rsid w:val="004E095D"/>
    <w:rsid w:val="004E0D35"/>
    <w:rsid w:val="004E0D83"/>
    <w:rsid w:val="004E1E1E"/>
    <w:rsid w:val="004E2CF8"/>
    <w:rsid w:val="004E2CFD"/>
    <w:rsid w:val="004E551C"/>
    <w:rsid w:val="004F15FB"/>
    <w:rsid w:val="004F2F0F"/>
    <w:rsid w:val="004F5664"/>
    <w:rsid w:val="004F6CBA"/>
    <w:rsid w:val="00501B9B"/>
    <w:rsid w:val="00501C5C"/>
    <w:rsid w:val="00503E3A"/>
    <w:rsid w:val="00505030"/>
    <w:rsid w:val="00505187"/>
    <w:rsid w:val="0050578E"/>
    <w:rsid w:val="00506F9C"/>
    <w:rsid w:val="005128DE"/>
    <w:rsid w:val="00513154"/>
    <w:rsid w:val="005167C7"/>
    <w:rsid w:val="00517498"/>
    <w:rsid w:val="0051797D"/>
    <w:rsid w:val="005234A1"/>
    <w:rsid w:val="005239D5"/>
    <w:rsid w:val="00524CEB"/>
    <w:rsid w:val="005277A9"/>
    <w:rsid w:val="00533587"/>
    <w:rsid w:val="0053405E"/>
    <w:rsid w:val="005454AE"/>
    <w:rsid w:val="00545B85"/>
    <w:rsid w:val="0054628D"/>
    <w:rsid w:val="00550401"/>
    <w:rsid w:val="0055463D"/>
    <w:rsid w:val="005618E2"/>
    <w:rsid w:val="0056309B"/>
    <w:rsid w:val="00563D33"/>
    <w:rsid w:val="005668B2"/>
    <w:rsid w:val="00567188"/>
    <w:rsid w:val="005701D8"/>
    <w:rsid w:val="00572D1B"/>
    <w:rsid w:val="00573565"/>
    <w:rsid w:val="00574A4F"/>
    <w:rsid w:val="00574DA6"/>
    <w:rsid w:val="00576DED"/>
    <w:rsid w:val="00581717"/>
    <w:rsid w:val="0058328B"/>
    <w:rsid w:val="00584F27"/>
    <w:rsid w:val="0058552F"/>
    <w:rsid w:val="00596896"/>
    <w:rsid w:val="00596C5F"/>
    <w:rsid w:val="00596CFA"/>
    <w:rsid w:val="005970FF"/>
    <w:rsid w:val="00597609"/>
    <w:rsid w:val="005A08BF"/>
    <w:rsid w:val="005A0B54"/>
    <w:rsid w:val="005A0D7F"/>
    <w:rsid w:val="005A204B"/>
    <w:rsid w:val="005A685B"/>
    <w:rsid w:val="005B05AE"/>
    <w:rsid w:val="005B05E7"/>
    <w:rsid w:val="005B1CE0"/>
    <w:rsid w:val="005B4DD0"/>
    <w:rsid w:val="005B63CB"/>
    <w:rsid w:val="005C1595"/>
    <w:rsid w:val="005C40BD"/>
    <w:rsid w:val="005C5C40"/>
    <w:rsid w:val="005D0804"/>
    <w:rsid w:val="005D1C80"/>
    <w:rsid w:val="005D5C87"/>
    <w:rsid w:val="005D5CBD"/>
    <w:rsid w:val="005D6431"/>
    <w:rsid w:val="005E026F"/>
    <w:rsid w:val="005E07B9"/>
    <w:rsid w:val="005E3C4B"/>
    <w:rsid w:val="005E48B4"/>
    <w:rsid w:val="005E6D3E"/>
    <w:rsid w:val="005F0036"/>
    <w:rsid w:val="005F0639"/>
    <w:rsid w:val="005F0F4E"/>
    <w:rsid w:val="005F11CE"/>
    <w:rsid w:val="005F571D"/>
    <w:rsid w:val="005F58E4"/>
    <w:rsid w:val="00602061"/>
    <w:rsid w:val="0060363A"/>
    <w:rsid w:val="0060547C"/>
    <w:rsid w:val="00627358"/>
    <w:rsid w:val="00630A58"/>
    <w:rsid w:val="00631100"/>
    <w:rsid w:val="006327CC"/>
    <w:rsid w:val="00634D3E"/>
    <w:rsid w:val="00641BD0"/>
    <w:rsid w:val="00642E9C"/>
    <w:rsid w:val="00645CFD"/>
    <w:rsid w:val="00647681"/>
    <w:rsid w:val="006476B6"/>
    <w:rsid w:val="0065228B"/>
    <w:rsid w:val="00652BCA"/>
    <w:rsid w:val="00654B4E"/>
    <w:rsid w:val="00654E95"/>
    <w:rsid w:val="00655C58"/>
    <w:rsid w:val="00656F27"/>
    <w:rsid w:val="006620F2"/>
    <w:rsid w:val="00662F16"/>
    <w:rsid w:val="00662F21"/>
    <w:rsid w:val="006664FD"/>
    <w:rsid w:val="0066723D"/>
    <w:rsid w:val="00667E24"/>
    <w:rsid w:val="00670EDF"/>
    <w:rsid w:val="0067133F"/>
    <w:rsid w:val="006747F0"/>
    <w:rsid w:val="00677891"/>
    <w:rsid w:val="00681644"/>
    <w:rsid w:val="00683C3D"/>
    <w:rsid w:val="006902BC"/>
    <w:rsid w:val="006906E8"/>
    <w:rsid w:val="00690BC3"/>
    <w:rsid w:val="00696194"/>
    <w:rsid w:val="0069760E"/>
    <w:rsid w:val="006A2E0F"/>
    <w:rsid w:val="006A51DC"/>
    <w:rsid w:val="006A615F"/>
    <w:rsid w:val="006B0635"/>
    <w:rsid w:val="006B1EA9"/>
    <w:rsid w:val="006B20D0"/>
    <w:rsid w:val="006B227C"/>
    <w:rsid w:val="006B24B3"/>
    <w:rsid w:val="006B2656"/>
    <w:rsid w:val="006B3B3D"/>
    <w:rsid w:val="006C12E3"/>
    <w:rsid w:val="006C1D4C"/>
    <w:rsid w:val="006C1D4F"/>
    <w:rsid w:val="006C525A"/>
    <w:rsid w:val="006C63BC"/>
    <w:rsid w:val="006C668E"/>
    <w:rsid w:val="006C674E"/>
    <w:rsid w:val="006C6941"/>
    <w:rsid w:val="006C6977"/>
    <w:rsid w:val="006C7FB4"/>
    <w:rsid w:val="006D2311"/>
    <w:rsid w:val="006D524D"/>
    <w:rsid w:val="006D6552"/>
    <w:rsid w:val="006E7D62"/>
    <w:rsid w:val="006F3771"/>
    <w:rsid w:val="006F3C39"/>
    <w:rsid w:val="00700A89"/>
    <w:rsid w:val="007045AB"/>
    <w:rsid w:val="007046DB"/>
    <w:rsid w:val="00705837"/>
    <w:rsid w:val="00705C04"/>
    <w:rsid w:val="00712958"/>
    <w:rsid w:val="00717077"/>
    <w:rsid w:val="00723E46"/>
    <w:rsid w:val="00732F12"/>
    <w:rsid w:val="00734C29"/>
    <w:rsid w:val="007357AA"/>
    <w:rsid w:val="00737420"/>
    <w:rsid w:val="007416AD"/>
    <w:rsid w:val="00741E1B"/>
    <w:rsid w:val="00742C4B"/>
    <w:rsid w:val="00745F4E"/>
    <w:rsid w:val="0075090B"/>
    <w:rsid w:val="00750AA3"/>
    <w:rsid w:val="00752FB2"/>
    <w:rsid w:val="00761A09"/>
    <w:rsid w:val="00762491"/>
    <w:rsid w:val="007651FA"/>
    <w:rsid w:val="007652B9"/>
    <w:rsid w:val="00766137"/>
    <w:rsid w:val="00767B86"/>
    <w:rsid w:val="0077484E"/>
    <w:rsid w:val="00776A27"/>
    <w:rsid w:val="00783A18"/>
    <w:rsid w:val="00785AAB"/>
    <w:rsid w:val="00786F1C"/>
    <w:rsid w:val="00794736"/>
    <w:rsid w:val="007A22A9"/>
    <w:rsid w:val="007A22B9"/>
    <w:rsid w:val="007A3982"/>
    <w:rsid w:val="007A3CD1"/>
    <w:rsid w:val="007A3E9C"/>
    <w:rsid w:val="007A40D2"/>
    <w:rsid w:val="007A78A9"/>
    <w:rsid w:val="007B120C"/>
    <w:rsid w:val="007B2911"/>
    <w:rsid w:val="007B32D5"/>
    <w:rsid w:val="007C1E02"/>
    <w:rsid w:val="007C2BB3"/>
    <w:rsid w:val="007C2C2A"/>
    <w:rsid w:val="007C4AD6"/>
    <w:rsid w:val="007C5D68"/>
    <w:rsid w:val="007C6619"/>
    <w:rsid w:val="007C6AA4"/>
    <w:rsid w:val="007D0316"/>
    <w:rsid w:val="007D37EF"/>
    <w:rsid w:val="007D4C24"/>
    <w:rsid w:val="007E2323"/>
    <w:rsid w:val="007E50BA"/>
    <w:rsid w:val="007E65E2"/>
    <w:rsid w:val="007E7F05"/>
    <w:rsid w:val="007F22E2"/>
    <w:rsid w:val="007F29DE"/>
    <w:rsid w:val="007F3ACD"/>
    <w:rsid w:val="007F492F"/>
    <w:rsid w:val="00802493"/>
    <w:rsid w:val="008050FA"/>
    <w:rsid w:val="00805C08"/>
    <w:rsid w:val="00807493"/>
    <w:rsid w:val="00807C85"/>
    <w:rsid w:val="008119B4"/>
    <w:rsid w:val="008162DC"/>
    <w:rsid w:val="008166C0"/>
    <w:rsid w:val="00816D4C"/>
    <w:rsid w:val="008214A8"/>
    <w:rsid w:val="00821648"/>
    <w:rsid w:val="00825294"/>
    <w:rsid w:val="008311BA"/>
    <w:rsid w:val="00831A64"/>
    <w:rsid w:val="0083482F"/>
    <w:rsid w:val="008433FB"/>
    <w:rsid w:val="00843BE6"/>
    <w:rsid w:val="00845A0F"/>
    <w:rsid w:val="00847DD9"/>
    <w:rsid w:val="0085178B"/>
    <w:rsid w:val="0085269C"/>
    <w:rsid w:val="00856726"/>
    <w:rsid w:val="00863452"/>
    <w:rsid w:val="0086453B"/>
    <w:rsid w:val="008712D1"/>
    <w:rsid w:val="008717E8"/>
    <w:rsid w:val="00872633"/>
    <w:rsid w:val="00873066"/>
    <w:rsid w:val="00876166"/>
    <w:rsid w:val="008808BC"/>
    <w:rsid w:val="00886A09"/>
    <w:rsid w:val="0089039B"/>
    <w:rsid w:val="008947F7"/>
    <w:rsid w:val="00896BE8"/>
    <w:rsid w:val="00896EBB"/>
    <w:rsid w:val="0089734D"/>
    <w:rsid w:val="008979CB"/>
    <w:rsid w:val="00897D83"/>
    <w:rsid w:val="008A0B22"/>
    <w:rsid w:val="008A0D90"/>
    <w:rsid w:val="008A3880"/>
    <w:rsid w:val="008A3EC6"/>
    <w:rsid w:val="008A6747"/>
    <w:rsid w:val="008B0D62"/>
    <w:rsid w:val="008B2F69"/>
    <w:rsid w:val="008B3268"/>
    <w:rsid w:val="008B6C4E"/>
    <w:rsid w:val="008B7D15"/>
    <w:rsid w:val="008C1687"/>
    <w:rsid w:val="008C3872"/>
    <w:rsid w:val="008C5422"/>
    <w:rsid w:val="008D062E"/>
    <w:rsid w:val="008D11BE"/>
    <w:rsid w:val="008D4E7C"/>
    <w:rsid w:val="008D6AD4"/>
    <w:rsid w:val="008D7934"/>
    <w:rsid w:val="008D7C95"/>
    <w:rsid w:val="008E074D"/>
    <w:rsid w:val="008E1581"/>
    <w:rsid w:val="008E67C0"/>
    <w:rsid w:val="008E7A29"/>
    <w:rsid w:val="008F0666"/>
    <w:rsid w:val="008F3017"/>
    <w:rsid w:val="008F4EE0"/>
    <w:rsid w:val="008F5BBD"/>
    <w:rsid w:val="009011FF"/>
    <w:rsid w:val="00901594"/>
    <w:rsid w:val="00902A53"/>
    <w:rsid w:val="0090468B"/>
    <w:rsid w:val="009059F6"/>
    <w:rsid w:val="00907575"/>
    <w:rsid w:val="00913FD4"/>
    <w:rsid w:val="00915834"/>
    <w:rsid w:val="009323A3"/>
    <w:rsid w:val="00932614"/>
    <w:rsid w:val="009376D6"/>
    <w:rsid w:val="00940516"/>
    <w:rsid w:val="00942423"/>
    <w:rsid w:val="009426DD"/>
    <w:rsid w:val="0094325A"/>
    <w:rsid w:val="00953042"/>
    <w:rsid w:val="00953127"/>
    <w:rsid w:val="009531D4"/>
    <w:rsid w:val="00957F8F"/>
    <w:rsid w:val="00963356"/>
    <w:rsid w:val="00964677"/>
    <w:rsid w:val="009656C8"/>
    <w:rsid w:val="00967102"/>
    <w:rsid w:val="0096714F"/>
    <w:rsid w:val="0096755B"/>
    <w:rsid w:val="00967710"/>
    <w:rsid w:val="009677BF"/>
    <w:rsid w:val="00973CD6"/>
    <w:rsid w:val="00974202"/>
    <w:rsid w:val="00974AF0"/>
    <w:rsid w:val="00975734"/>
    <w:rsid w:val="00981ABF"/>
    <w:rsid w:val="00983A61"/>
    <w:rsid w:val="0098411B"/>
    <w:rsid w:val="00984FCE"/>
    <w:rsid w:val="00985965"/>
    <w:rsid w:val="00985E43"/>
    <w:rsid w:val="00987211"/>
    <w:rsid w:val="00990BAC"/>
    <w:rsid w:val="00990FA3"/>
    <w:rsid w:val="00991F20"/>
    <w:rsid w:val="0099347B"/>
    <w:rsid w:val="00995434"/>
    <w:rsid w:val="009A390B"/>
    <w:rsid w:val="009A450F"/>
    <w:rsid w:val="009A4789"/>
    <w:rsid w:val="009A68DD"/>
    <w:rsid w:val="009B1B6F"/>
    <w:rsid w:val="009B22D0"/>
    <w:rsid w:val="009B23F3"/>
    <w:rsid w:val="009B4D06"/>
    <w:rsid w:val="009B4FF9"/>
    <w:rsid w:val="009B6581"/>
    <w:rsid w:val="009C0EA7"/>
    <w:rsid w:val="009D73DF"/>
    <w:rsid w:val="009E5385"/>
    <w:rsid w:val="009F384E"/>
    <w:rsid w:val="009F7185"/>
    <w:rsid w:val="00A01851"/>
    <w:rsid w:val="00A02628"/>
    <w:rsid w:val="00A03B82"/>
    <w:rsid w:val="00A04D6E"/>
    <w:rsid w:val="00A1346C"/>
    <w:rsid w:val="00A14360"/>
    <w:rsid w:val="00A17E06"/>
    <w:rsid w:val="00A21489"/>
    <w:rsid w:val="00A314E5"/>
    <w:rsid w:val="00A31E30"/>
    <w:rsid w:val="00A34693"/>
    <w:rsid w:val="00A34EB3"/>
    <w:rsid w:val="00A37002"/>
    <w:rsid w:val="00A37054"/>
    <w:rsid w:val="00A413A6"/>
    <w:rsid w:val="00A41931"/>
    <w:rsid w:val="00A434B1"/>
    <w:rsid w:val="00A438FF"/>
    <w:rsid w:val="00A46E69"/>
    <w:rsid w:val="00A54E59"/>
    <w:rsid w:val="00A66D6B"/>
    <w:rsid w:val="00A716F8"/>
    <w:rsid w:val="00A72EFD"/>
    <w:rsid w:val="00A76343"/>
    <w:rsid w:val="00A81E82"/>
    <w:rsid w:val="00A824CD"/>
    <w:rsid w:val="00A83E6D"/>
    <w:rsid w:val="00A84C86"/>
    <w:rsid w:val="00AA0948"/>
    <w:rsid w:val="00AA3249"/>
    <w:rsid w:val="00AA3BFB"/>
    <w:rsid w:val="00AA4DBA"/>
    <w:rsid w:val="00AB5295"/>
    <w:rsid w:val="00AB52F6"/>
    <w:rsid w:val="00AB777C"/>
    <w:rsid w:val="00AC29BF"/>
    <w:rsid w:val="00AC3C1D"/>
    <w:rsid w:val="00AC4A8E"/>
    <w:rsid w:val="00AC6652"/>
    <w:rsid w:val="00AC6BEA"/>
    <w:rsid w:val="00AC7777"/>
    <w:rsid w:val="00AC77F4"/>
    <w:rsid w:val="00AC7F5E"/>
    <w:rsid w:val="00AD5379"/>
    <w:rsid w:val="00AD6603"/>
    <w:rsid w:val="00AD7031"/>
    <w:rsid w:val="00AE11B1"/>
    <w:rsid w:val="00AE18A7"/>
    <w:rsid w:val="00AE44F1"/>
    <w:rsid w:val="00AE62E7"/>
    <w:rsid w:val="00AE67FC"/>
    <w:rsid w:val="00AE6D08"/>
    <w:rsid w:val="00AE7964"/>
    <w:rsid w:val="00AF1F23"/>
    <w:rsid w:val="00AF5D12"/>
    <w:rsid w:val="00AF744C"/>
    <w:rsid w:val="00B006A1"/>
    <w:rsid w:val="00B00E27"/>
    <w:rsid w:val="00B01803"/>
    <w:rsid w:val="00B01BA8"/>
    <w:rsid w:val="00B0213B"/>
    <w:rsid w:val="00B02B2C"/>
    <w:rsid w:val="00B12762"/>
    <w:rsid w:val="00B14AC1"/>
    <w:rsid w:val="00B1700C"/>
    <w:rsid w:val="00B17988"/>
    <w:rsid w:val="00B20803"/>
    <w:rsid w:val="00B20AF5"/>
    <w:rsid w:val="00B217CB"/>
    <w:rsid w:val="00B24011"/>
    <w:rsid w:val="00B24BA0"/>
    <w:rsid w:val="00B25E1A"/>
    <w:rsid w:val="00B26AB4"/>
    <w:rsid w:val="00B36A11"/>
    <w:rsid w:val="00B425E5"/>
    <w:rsid w:val="00B44C0B"/>
    <w:rsid w:val="00B50A38"/>
    <w:rsid w:val="00B537A0"/>
    <w:rsid w:val="00B57B6A"/>
    <w:rsid w:val="00B6019D"/>
    <w:rsid w:val="00B60393"/>
    <w:rsid w:val="00B60635"/>
    <w:rsid w:val="00B60C2D"/>
    <w:rsid w:val="00B62A67"/>
    <w:rsid w:val="00B66BB7"/>
    <w:rsid w:val="00B70B89"/>
    <w:rsid w:val="00B71798"/>
    <w:rsid w:val="00B7295F"/>
    <w:rsid w:val="00B736BA"/>
    <w:rsid w:val="00B7471E"/>
    <w:rsid w:val="00B76E2E"/>
    <w:rsid w:val="00B819E0"/>
    <w:rsid w:val="00B81CE5"/>
    <w:rsid w:val="00B82C52"/>
    <w:rsid w:val="00B831A4"/>
    <w:rsid w:val="00B86D75"/>
    <w:rsid w:val="00B93953"/>
    <w:rsid w:val="00BA08C1"/>
    <w:rsid w:val="00BA28DE"/>
    <w:rsid w:val="00BB3371"/>
    <w:rsid w:val="00BB3797"/>
    <w:rsid w:val="00BB3BCE"/>
    <w:rsid w:val="00BC0382"/>
    <w:rsid w:val="00BC1649"/>
    <w:rsid w:val="00BC3354"/>
    <w:rsid w:val="00BC6C1B"/>
    <w:rsid w:val="00BD2231"/>
    <w:rsid w:val="00BD2ABA"/>
    <w:rsid w:val="00BD38A9"/>
    <w:rsid w:val="00BD42F4"/>
    <w:rsid w:val="00BD555D"/>
    <w:rsid w:val="00BD5A74"/>
    <w:rsid w:val="00BD61C3"/>
    <w:rsid w:val="00BD6215"/>
    <w:rsid w:val="00BD6C1C"/>
    <w:rsid w:val="00BE0320"/>
    <w:rsid w:val="00BE0AB6"/>
    <w:rsid w:val="00BE1C31"/>
    <w:rsid w:val="00BE3BDB"/>
    <w:rsid w:val="00BE4E70"/>
    <w:rsid w:val="00BE5839"/>
    <w:rsid w:val="00BE7A89"/>
    <w:rsid w:val="00BF1444"/>
    <w:rsid w:val="00BF463D"/>
    <w:rsid w:val="00BF503D"/>
    <w:rsid w:val="00BF6794"/>
    <w:rsid w:val="00BF7A6C"/>
    <w:rsid w:val="00C00EA5"/>
    <w:rsid w:val="00C10948"/>
    <w:rsid w:val="00C12171"/>
    <w:rsid w:val="00C133A5"/>
    <w:rsid w:val="00C134B3"/>
    <w:rsid w:val="00C13912"/>
    <w:rsid w:val="00C13DBA"/>
    <w:rsid w:val="00C163B6"/>
    <w:rsid w:val="00C21ED5"/>
    <w:rsid w:val="00C342ED"/>
    <w:rsid w:val="00C34A2E"/>
    <w:rsid w:val="00C35E64"/>
    <w:rsid w:val="00C37BDD"/>
    <w:rsid w:val="00C429BB"/>
    <w:rsid w:val="00C468C3"/>
    <w:rsid w:val="00C5492C"/>
    <w:rsid w:val="00C63020"/>
    <w:rsid w:val="00C643A2"/>
    <w:rsid w:val="00C67433"/>
    <w:rsid w:val="00C67F5B"/>
    <w:rsid w:val="00C74CAE"/>
    <w:rsid w:val="00C75838"/>
    <w:rsid w:val="00C76329"/>
    <w:rsid w:val="00C76592"/>
    <w:rsid w:val="00C76DAD"/>
    <w:rsid w:val="00C77CF2"/>
    <w:rsid w:val="00C80A56"/>
    <w:rsid w:val="00C81764"/>
    <w:rsid w:val="00C817C0"/>
    <w:rsid w:val="00C82FF6"/>
    <w:rsid w:val="00C840AC"/>
    <w:rsid w:val="00C861C0"/>
    <w:rsid w:val="00C86319"/>
    <w:rsid w:val="00C878EE"/>
    <w:rsid w:val="00C9247A"/>
    <w:rsid w:val="00C95187"/>
    <w:rsid w:val="00C96A4B"/>
    <w:rsid w:val="00CA1A30"/>
    <w:rsid w:val="00CA3D4C"/>
    <w:rsid w:val="00CA5A88"/>
    <w:rsid w:val="00CC0548"/>
    <w:rsid w:val="00CC2C95"/>
    <w:rsid w:val="00CC45C5"/>
    <w:rsid w:val="00CD00C7"/>
    <w:rsid w:val="00CD5D8A"/>
    <w:rsid w:val="00CE1307"/>
    <w:rsid w:val="00CE2092"/>
    <w:rsid w:val="00CE5D7D"/>
    <w:rsid w:val="00CE7736"/>
    <w:rsid w:val="00CF55AA"/>
    <w:rsid w:val="00CF5E1F"/>
    <w:rsid w:val="00CF6544"/>
    <w:rsid w:val="00CF6E85"/>
    <w:rsid w:val="00CF76E5"/>
    <w:rsid w:val="00D05CAF"/>
    <w:rsid w:val="00D065D0"/>
    <w:rsid w:val="00D07477"/>
    <w:rsid w:val="00D13A72"/>
    <w:rsid w:val="00D14733"/>
    <w:rsid w:val="00D14CC9"/>
    <w:rsid w:val="00D162BB"/>
    <w:rsid w:val="00D1632B"/>
    <w:rsid w:val="00D20E9C"/>
    <w:rsid w:val="00D213D4"/>
    <w:rsid w:val="00D2341F"/>
    <w:rsid w:val="00D25FB8"/>
    <w:rsid w:val="00D2771B"/>
    <w:rsid w:val="00D320ED"/>
    <w:rsid w:val="00D344DB"/>
    <w:rsid w:val="00D34B16"/>
    <w:rsid w:val="00D35B99"/>
    <w:rsid w:val="00D3768A"/>
    <w:rsid w:val="00D4058B"/>
    <w:rsid w:val="00D435EC"/>
    <w:rsid w:val="00D446DB"/>
    <w:rsid w:val="00D45942"/>
    <w:rsid w:val="00D460B2"/>
    <w:rsid w:val="00D46F7D"/>
    <w:rsid w:val="00D5721A"/>
    <w:rsid w:val="00D578CB"/>
    <w:rsid w:val="00D57A5F"/>
    <w:rsid w:val="00D63D6F"/>
    <w:rsid w:val="00D645AB"/>
    <w:rsid w:val="00D64837"/>
    <w:rsid w:val="00D66456"/>
    <w:rsid w:val="00D670F1"/>
    <w:rsid w:val="00D6742B"/>
    <w:rsid w:val="00D67F99"/>
    <w:rsid w:val="00D726A1"/>
    <w:rsid w:val="00D734C2"/>
    <w:rsid w:val="00D7546C"/>
    <w:rsid w:val="00D85A0C"/>
    <w:rsid w:val="00D93BC5"/>
    <w:rsid w:val="00DA060A"/>
    <w:rsid w:val="00DA18DA"/>
    <w:rsid w:val="00DA4F34"/>
    <w:rsid w:val="00DB2916"/>
    <w:rsid w:val="00DB4746"/>
    <w:rsid w:val="00DB48F9"/>
    <w:rsid w:val="00DB4FE5"/>
    <w:rsid w:val="00DC04F3"/>
    <w:rsid w:val="00DC10C5"/>
    <w:rsid w:val="00DC4683"/>
    <w:rsid w:val="00DC52AD"/>
    <w:rsid w:val="00DC54B4"/>
    <w:rsid w:val="00DD2D63"/>
    <w:rsid w:val="00DD4C30"/>
    <w:rsid w:val="00DD5500"/>
    <w:rsid w:val="00DD70D0"/>
    <w:rsid w:val="00DD7535"/>
    <w:rsid w:val="00DE0E92"/>
    <w:rsid w:val="00DE45E9"/>
    <w:rsid w:val="00DF326B"/>
    <w:rsid w:val="00DF422E"/>
    <w:rsid w:val="00E00941"/>
    <w:rsid w:val="00E00B32"/>
    <w:rsid w:val="00E02144"/>
    <w:rsid w:val="00E02A1B"/>
    <w:rsid w:val="00E02E6D"/>
    <w:rsid w:val="00E034DD"/>
    <w:rsid w:val="00E062AD"/>
    <w:rsid w:val="00E118EB"/>
    <w:rsid w:val="00E13D60"/>
    <w:rsid w:val="00E15D30"/>
    <w:rsid w:val="00E17FB4"/>
    <w:rsid w:val="00E20DCF"/>
    <w:rsid w:val="00E20FE7"/>
    <w:rsid w:val="00E228A8"/>
    <w:rsid w:val="00E23F82"/>
    <w:rsid w:val="00E252E0"/>
    <w:rsid w:val="00E2778D"/>
    <w:rsid w:val="00E27B02"/>
    <w:rsid w:val="00E3148A"/>
    <w:rsid w:val="00E3238B"/>
    <w:rsid w:val="00E34F64"/>
    <w:rsid w:val="00E35CF5"/>
    <w:rsid w:val="00E36F34"/>
    <w:rsid w:val="00E37248"/>
    <w:rsid w:val="00E40869"/>
    <w:rsid w:val="00E43F6D"/>
    <w:rsid w:val="00E447AD"/>
    <w:rsid w:val="00E45BC0"/>
    <w:rsid w:val="00E5176E"/>
    <w:rsid w:val="00E54E1A"/>
    <w:rsid w:val="00E566D0"/>
    <w:rsid w:val="00E57017"/>
    <w:rsid w:val="00E60EB5"/>
    <w:rsid w:val="00E62C74"/>
    <w:rsid w:val="00E712E2"/>
    <w:rsid w:val="00E7141C"/>
    <w:rsid w:val="00E722C7"/>
    <w:rsid w:val="00E734AF"/>
    <w:rsid w:val="00E765B2"/>
    <w:rsid w:val="00E76BCC"/>
    <w:rsid w:val="00E77E99"/>
    <w:rsid w:val="00E81F82"/>
    <w:rsid w:val="00E81FEE"/>
    <w:rsid w:val="00E82FAB"/>
    <w:rsid w:val="00EA1120"/>
    <w:rsid w:val="00EA1AB4"/>
    <w:rsid w:val="00EA4904"/>
    <w:rsid w:val="00EA5AB1"/>
    <w:rsid w:val="00EA6DBA"/>
    <w:rsid w:val="00EA6F88"/>
    <w:rsid w:val="00EB35C6"/>
    <w:rsid w:val="00EB36A2"/>
    <w:rsid w:val="00EB4B57"/>
    <w:rsid w:val="00EB772F"/>
    <w:rsid w:val="00EC0955"/>
    <w:rsid w:val="00EC3B76"/>
    <w:rsid w:val="00EC49D1"/>
    <w:rsid w:val="00EC4D48"/>
    <w:rsid w:val="00ED0E27"/>
    <w:rsid w:val="00ED16F9"/>
    <w:rsid w:val="00ED40F0"/>
    <w:rsid w:val="00EE1458"/>
    <w:rsid w:val="00EE16D4"/>
    <w:rsid w:val="00EE2D74"/>
    <w:rsid w:val="00EE3486"/>
    <w:rsid w:val="00EE652F"/>
    <w:rsid w:val="00EE6A98"/>
    <w:rsid w:val="00EF09B5"/>
    <w:rsid w:val="00EF41FE"/>
    <w:rsid w:val="00EF4EF5"/>
    <w:rsid w:val="00EF5EBD"/>
    <w:rsid w:val="00EF6FBD"/>
    <w:rsid w:val="00EF7A06"/>
    <w:rsid w:val="00EF7B36"/>
    <w:rsid w:val="00F02251"/>
    <w:rsid w:val="00F046A5"/>
    <w:rsid w:val="00F07457"/>
    <w:rsid w:val="00F10332"/>
    <w:rsid w:val="00F116AD"/>
    <w:rsid w:val="00F1198B"/>
    <w:rsid w:val="00F2303D"/>
    <w:rsid w:val="00F239E0"/>
    <w:rsid w:val="00F24E2F"/>
    <w:rsid w:val="00F27EFB"/>
    <w:rsid w:val="00F36E2E"/>
    <w:rsid w:val="00F370CE"/>
    <w:rsid w:val="00F4013E"/>
    <w:rsid w:val="00F4168B"/>
    <w:rsid w:val="00F41E21"/>
    <w:rsid w:val="00F4315A"/>
    <w:rsid w:val="00F440A2"/>
    <w:rsid w:val="00F503D0"/>
    <w:rsid w:val="00F51859"/>
    <w:rsid w:val="00F531EB"/>
    <w:rsid w:val="00F547FF"/>
    <w:rsid w:val="00F57701"/>
    <w:rsid w:val="00F578B7"/>
    <w:rsid w:val="00F64989"/>
    <w:rsid w:val="00F65917"/>
    <w:rsid w:val="00F73C11"/>
    <w:rsid w:val="00F755CC"/>
    <w:rsid w:val="00F77764"/>
    <w:rsid w:val="00F81106"/>
    <w:rsid w:val="00F940CC"/>
    <w:rsid w:val="00F953B4"/>
    <w:rsid w:val="00F9643D"/>
    <w:rsid w:val="00FA17DE"/>
    <w:rsid w:val="00FA5EFA"/>
    <w:rsid w:val="00FB1E17"/>
    <w:rsid w:val="00FB4061"/>
    <w:rsid w:val="00FB71CD"/>
    <w:rsid w:val="00FB799A"/>
    <w:rsid w:val="00FC0694"/>
    <w:rsid w:val="00FC1A5C"/>
    <w:rsid w:val="00FC53EB"/>
    <w:rsid w:val="00FC6E8A"/>
    <w:rsid w:val="00FC7442"/>
    <w:rsid w:val="00FD0EA0"/>
    <w:rsid w:val="00FD389E"/>
    <w:rsid w:val="00FD488E"/>
    <w:rsid w:val="00FD5A03"/>
    <w:rsid w:val="00FD5FFA"/>
    <w:rsid w:val="00FD6CD1"/>
    <w:rsid w:val="00FE1D9F"/>
    <w:rsid w:val="00FE25FB"/>
    <w:rsid w:val="00FF00E6"/>
    <w:rsid w:val="00FF3340"/>
    <w:rsid w:val="00FF3C7D"/>
    <w:rsid w:val="00FF4B60"/>
    <w:rsid w:val="00FF5B1A"/>
    <w:rsid w:val="00FF69E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AEC97"/>
  <w15:docId w15:val="{158F06AC-22FC-4D7B-8AD4-F1F2711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37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параграфа (1.),Document Header1,H1,1"/>
    <w:basedOn w:val="a2"/>
    <w:next w:val="a2"/>
    <w:link w:val="11"/>
    <w:qFormat/>
    <w:rsid w:val="00AF744C"/>
    <w:pPr>
      <w:keepNext/>
      <w:keepLines/>
      <w:pageBreakBefore/>
      <w:widowControl/>
      <w:numPr>
        <w:numId w:val="4"/>
      </w:numPr>
      <w:suppressAutoHyphens/>
      <w:autoSpaceDE/>
      <w:autoSpaceDN/>
      <w:adjustRightInd/>
      <w:spacing w:before="480" w:after="240"/>
      <w:outlineLvl w:val="0"/>
    </w:pPr>
    <w:rPr>
      <w:rFonts w:cs="Times New Roman"/>
      <w:b/>
      <w:kern w:val="28"/>
      <w:sz w:val="40"/>
    </w:rPr>
  </w:style>
  <w:style w:type="paragraph" w:styleId="2">
    <w:name w:val="heading 2"/>
    <w:aliases w:val="Заголовок 2 Знак,2,h2,h21,5,Заголовок пункта (1.1),H2,H2 Знак,Заголовок 21,Заголовок 22,Numbered text 3,H21,H22,h22,H211,h211,H23,H24,H25"/>
    <w:basedOn w:val="a2"/>
    <w:next w:val="a2"/>
    <w:link w:val="21"/>
    <w:qFormat/>
    <w:rsid w:val="00AF744C"/>
    <w:pPr>
      <w:keepNext/>
      <w:widowControl/>
      <w:numPr>
        <w:ilvl w:val="1"/>
        <w:numId w:val="4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2"/>
    <w:next w:val="a2"/>
    <w:link w:val="30"/>
    <w:qFormat/>
    <w:rsid w:val="006C668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2"/>
    <w:next w:val="a2"/>
    <w:link w:val="50"/>
    <w:qFormat/>
    <w:rsid w:val="00396C60"/>
    <w:pPr>
      <w:keepNext/>
      <w:widowControl/>
      <w:numPr>
        <w:ilvl w:val="4"/>
        <w:numId w:val="5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rFonts w:ascii="Times New Roman" w:hAnsi="Times New Roman" w:cs="Times New Roman"/>
      <w:b/>
      <w:sz w:val="26"/>
    </w:rPr>
  </w:style>
  <w:style w:type="paragraph" w:styleId="6">
    <w:name w:val="heading 6"/>
    <w:basedOn w:val="a2"/>
    <w:next w:val="a2"/>
    <w:link w:val="60"/>
    <w:qFormat/>
    <w:rsid w:val="00396C60"/>
    <w:pPr>
      <w:numPr>
        <w:ilvl w:val="5"/>
        <w:numId w:val="5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rFonts w:ascii="Times New Roman" w:hAnsi="Times New Roman" w:cs="Times New Roman"/>
      <w:b/>
      <w:sz w:val="22"/>
    </w:rPr>
  </w:style>
  <w:style w:type="paragraph" w:styleId="7">
    <w:name w:val="heading 7"/>
    <w:basedOn w:val="a2"/>
    <w:next w:val="a2"/>
    <w:link w:val="70"/>
    <w:qFormat/>
    <w:rsid w:val="00396C60"/>
    <w:pPr>
      <w:numPr>
        <w:ilvl w:val="6"/>
        <w:numId w:val="5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rFonts w:ascii="Times New Roman" w:hAnsi="Times New Roman" w:cs="Times New Roman"/>
      <w:sz w:val="26"/>
    </w:rPr>
  </w:style>
  <w:style w:type="paragraph" w:styleId="8">
    <w:name w:val="heading 8"/>
    <w:basedOn w:val="a2"/>
    <w:next w:val="a2"/>
    <w:link w:val="80"/>
    <w:qFormat/>
    <w:rsid w:val="00396C60"/>
    <w:pPr>
      <w:numPr>
        <w:ilvl w:val="7"/>
        <w:numId w:val="5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rFonts w:ascii="Times New Roman" w:hAnsi="Times New Roman" w:cs="Times New Roman"/>
      <w:i/>
      <w:sz w:val="26"/>
    </w:rPr>
  </w:style>
  <w:style w:type="paragraph" w:styleId="9">
    <w:name w:val="heading 9"/>
    <w:basedOn w:val="a2"/>
    <w:next w:val="a2"/>
    <w:link w:val="90"/>
    <w:qFormat/>
    <w:rsid w:val="00396C60"/>
    <w:pPr>
      <w:numPr>
        <w:ilvl w:val="8"/>
        <w:numId w:val="5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Document Header1 Знак,H1 Знак,1 Знак"/>
    <w:basedOn w:val="a3"/>
    <w:link w:val="1"/>
    <w:rsid w:val="00B74910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2 Знак,h2 Знак,h21 Знак,5 Знак,Заголовок пункта (1.1) Знак,H2 Знак1,H2 Знак Знак,Заголовок 21 Знак,Заголовок 22 Знак,Numbered text 3 Знак,H21 Знак,H22 Знак,h22 Знак,H211 Знак,h211 Знак,H23 Знак,H24 Знак,H25 Знак"/>
    <w:basedOn w:val="a3"/>
    <w:link w:val="2"/>
    <w:uiPriority w:val="99"/>
    <w:rsid w:val="00B74910"/>
    <w:rPr>
      <w:b/>
      <w:sz w:val="32"/>
      <w:szCs w:val="20"/>
    </w:rPr>
  </w:style>
  <w:style w:type="character" w:customStyle="1" w:styleId="30">
    <w:name w:val="Заголовок 3 Знак"/>
    <w:basedOn w:val="a3"/>
    <w:link w:val="3"/>
    <w:rsid w:val="00B749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B74910"/>
    <w:rPr>
      <w:b/>
      <w:sz w:val="26"/>
      <w:szCs w:val="20"/>
    </w:rPr>
  </w:style>
  <w:style w:type="character" w:customStyle="1" w:styleId="60">
    <w:name w:val="Заголовок 6 Знак"/>
    <w:basedOn w:val="a3"/>
    <w:link w:val="6"/>
    <w:rsid w:val="00B74910"/>
    <w:rPr>
      <w:b/>
      <w:szCs w:val="20"/>
    </w:rPr>
  </w:style>
  <w:style w:type="character" w:customStyle="1" w:styleId="70">
    <w:name w:val="Заголовок 7 Знак"/>
    <w:basedOn w:val="a3"/>
    <w:link w:val="7"/>
    <w:rsid w:val="00B74910"/>
    <w:rPr>
      <w:sz w:val="26"/>
      <w:szCs w:val="20"/>
    </w:rPr>
  </w:style>
  <w:style w:type="character" w:customStyle="1" w:styleId="80">
    <w:name w:val="Заголовок 8 Знак"/>
    <w:basedOn w:val="a3"/>
    <w:link w:val="8"/>
    <w:rsid w:val="00B74910"/>
    <w:rPr>
      <w:i/>
      <w:sz w:val="26"/>
      <w:szCs w:val="20"/>
    </w:rPr>
  </w:style>
  <w:style w:type="character" w:customStyle="1" w:styleId="90">
    <w:name w:val="Заголовок 9 Знак"/>
    <w:basedOn w:val="a3"/>
    <w:link w:val="9"/>
    <w:rsid w:val="00B74910"/>
    <w:rPr>
      <w:rFonts w:ascii="Arial" w:hAnsi="Arial"/>
      <w:szCs w:val="20"/>
    </w:rPr>
  </w:style>
  <w:style w:type="paragraph" w:customStyle="1" w:styleId="a0">
    <w:name w:val="Пункт"/>
    <w:basedOn w:val="a2"/>
    <w:link w:val="12"/>
    <w:rsid w:val="00AF744C"/>
    <w:pPr>
      <w:widowControl/>
      <w:numPr>
        <w:ilvl w:val="2"/>
        <w:numId w:val="4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customStyle="1" w:styleId="a1">
    <w:name w:val="Подпункт"/>
    <w:basedOn w:val="a0"/>
    <w:rsid w:val="00AF744C"/>
    <w:pPr>
      <w:numPr>
        <w:ilvl w:val="3"/>
      </w:numPr>
      <w:tabs>
        <w:tab w:val="num" w:pos="4608"/>
      </w:tabs>
      <w:ind w:left="4608" w:hanging="1080"/>
    </w:pPr>
  </w:style>
  <w:style w:type="character" w:customStyle="1" w:styleId="a6">
    <w:name w:val="комментарий"/>
    <w:rsid w:val="00AF744C"/>
    <w:rPr>
      <w:b/>
      <w:i/>
      <w:shd w:val="clear" w:color="auto" w:fill="FFFF99"/>
    </w:rPr>
  </w:style>
  <w:style w:type="paragraph" w:customStyle="1" w:styleId="a">
    <w:name w:val="Подподпункт"/>
    <w:basedOn w:val="a1"/>
    <w:rsid w:val="00AF744C"/>
    <w:pPr>
      <w:numPr>
        <w:ilvl w:val="4"/>
        <w:numId w:val="6"/>
      </w:numPr>
      <w:tabs>
        <w:tab w:val="num" w:pos="1008"/>
      </w:tabs>
    </w:pPr>
  </w:style>
  <w:style w:type="character" w:customStyle="1" w:styleId="12">
    <w:name w:val="Пункт Знак1"/>
    <w:link w:val="a0"/>
    <w:locked/>
    <w:rsid w:val="00985965"/>
    <w:rPr>
      <w:sz w:val="28"/>
      <w:szCs w:val="20"/>
    </w:rPr>
  </w:style>
  <w:style w:type="table" w:styleId="a7">
    <w:name w:val="Table Grid"/>
    <w:basedOn w:val="a4"/>
    <w:rsid w:val="006B24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2"/>
    <w:uiPriority w:val="34"/>
    <w:qFormat/>
    <w:rsid w:val="00294ED2"/>
    <w:pPr>
      <w:ind w:left="708"/>
    </w:pPr>
  </w:style>
  <w:style w:type="paragraph" w:customStyle="1" w:styleId="-3">
    <w:name w:val="пункт-3"/>
    <w:basedOn w:val="a2"/>
    <w:link w:val="-30"/>
    <w:rsid w:val="00AE18A7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30">
    <w:name w:val="пункт-3 Знак"/>
    <w:link w:val="-3"/>
    <w:locked/>
    <w:rsid w:val="00AE18A7"/>
    <w:rPr>
      <w:sz w:val="28"/>
    </w:rPr>
  </w:style>
  <w:style w:type="paragraph" w:customStyle="1" w:styleId="-6">
    <w:name w:val="пункт-6"/>
    <w:basedOn w:val="a2"/>
    <w:rsid w:val="00AE18A7"/>
    <w:pPr>
      <w:widowControl/>
      <w:numPr>
        <w:ilvl w:val="5"/>
        <w:numId w:val="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Таблица текст"/>
    <w:basedOn w:val="a2"/>
    <w:rsid w:val="00AE18A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2"/>
    <w:link w:val="ab"/>
    <w:rsid w:val="00AE18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Текст Знак"/>
    <w:basedOn w:val="a3"/>
    <w:link w:val="aa"/>
    <w:locked/>
    <w:rsid w:val="00AE18A7"/>
    <w:rPr>
      <w:sz w:val="26"/>
    </w:rPr>
  </w:style>
  <w:style w:type="paragraph" w:styleId="ac">
    <w:name w:val="Balloon Text"/>
    <w:basedOn w:val="a2"/>
    <w:link w:val="ad"/>
    <w:rsid w:val="00AE18A7"/>
    <w:pPr>
      <w:widowControl/>
      <w:autoSpaceDE/>
      <w:autoSpaceDN/>
      <w:adjustRightInd/>
      <w:spacing w:line="288" w:lineRule="auto"/>
      <w:ind w:firstLine="567"/>
      <w:jc w:val="both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3"/>
    <w:link w:val="ac"/>
    <w:locked/>
    <w:rsid w:val="00AE18A7"/>
    <w:rPr>
      <w:rFonts w:ascii="Tahoma" w:hAnsi="Tahoma"/>
      <w:sz w:val="16"/>
    </w:rPr>
  </w:style>
  <w:style w:type="paragraph" w:styleId="ae">
    <w:name w:val="annotation text"/>
    <w:basedOn w:val="a2"/>
    <w:link w:val="af"/>
    <w:rsid w:val="00AE18A7"/>
    <w:pPr>
      <w:widowControl/>
      <w:autoSpaceDE/>
      <w:autoSpaceDN/>
      <w:adjustRightInd/>
      <w:spacing w:line="288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f">
    <w:name w:val="Текст примечания Знак"/>
    <w:basedOn w:val="a3"/>
    <w:link w:val="ae"/>
    <w:locked/>
    <w:rsid w:val="00AE18A7"/>
    <w:rPr>
      <w:rFonts w:cs="Times New Roman"/>
    </w:rPr>
  </w:style>
  <w:style w:type="paragraph" w:styleId="22">
    <w:name w:val="Body Text 2"/>
    <w:basedOn w:val="a2"/>
    <w:link w:val="23"/>
    <w:rsid w:val="00505187"/>
    <w:pPr>
      <w:widowControl/>
      <w:autoSpaceDE/>
      <w:autoSpaceDN/>
      <w:adjustRightInd/>
    </w:pPr>
    <w:rPr>
      <w:rFonts w:ascii="Times New Roman" w:hAnsi="Times New Roman" w:cs="Times New Roman"/>
      <w:b/>
      <w:bCs/>
      <w:lang w:eastAsia="en-US"/>
    </w:rPr>
  </w:style>
  <w:style w:type="character" w:customStyle="1" w:styleId="23">
    <w:name w:val="Основной текст 2 Знак"/>
    <w:basedOn w:val="a3"/>
    <w:link w:val="22"/>
    <w:rsid w:val="00B74910"/>
    <w:rPr>
      <w:rFonts w:ascii="Arial" w:hAnsi="Arial" w:cs="Arial"/>
      <w:sz w:val="20"/>
      <w:szCs w:val="20"/>
    </w:rPr>
  </w:style>
  <w:style w:type="paragraph" w:customStyle="1" w:styleId="aunooi">
    <w:name w:val="aunooi"/>
    <w:basedOn w:val="a2"/>
    <w:rsid w:val="00505187"/>
    <w:pPr>
      <w:widowControl/>
      <w:autoSpaceDE/>
      <w:autoSpaceDN/>
      <w:adjustRightInd/>
      <w:ind w:left="330" w:hanging="330"/>
      <w:jc w:val="both"/>
    </w:pPr>
    <w:rPr>
      <w:rFonts w:ascii="Times New Roman" w:hAnsi="Times New Roman" w:cs="Times New Roman"/>
      <w:noProof/>
      <w:lang w:eastAsia="en-US"/>
    </w:rPr>
  </w:style>
  <w:style w:type="paragraph" w:styleId="af0">
    <w:name w:val="Title"/>
    <w:basedOn w:val="a2"/>
    <w:link w:val="af1"/>
    <w:qFormat/>
    <w:rsid w:val="00505187"/>
    <w:pPr>
      <w:widowControl/>
      <w:autoSpaceDE/>
      <w:autoSpaceDN/>
      <w:adjustRightInd/>
      <w:jc w:val="center"/>
    </w:pPr>
    <w:rPr>
      <w:rFonts w:ascii="AvantGarde CondBook" w:hAnsi="AvantGarde CondBook" w:cs="Times New Roman"/>
      <w:b/>
      <w:color w:val="000000"/>
      <w:sz w:val="32"/>
      <w:lang w:val="en-GB" w:eastAsia="en-US"/>
    </w:rPr>
  </w:style>
  <w:style w:type="character" w:customStyle="1" w:styleId="af1">
    <w:name w:val="Заголовок Знак"/>
    <w:basedOn w:val="a3"/>
    <w:link w:val="af0"/>
    <w:rsid w:val="00B749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ody Text"/>
    <w:basedOn w:val="a2"/>
    <w:link w:val="af3"/>
    <w:rsid w:val="00505187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af3">
    <w:name w:val="Основной текст Знак"/>
    <w:basedOn w:val="a3"/>
    <w:link w:val="af2"/>
    <w:rsid w:val="00B74910"/>
    <w:rPr>
      <w:rFonts w:ascii="Arial" w:hAnsi="Arial" w:cs="Arial"/>
      <w:sz w:val="20"/>
      <w:szCs w:val="20"/>
    </w:rPr>
  </w:style>
  <w:style w:type="paragraph" w:styleId="24">
    <w:name w:val="Body Text Indent 2"/>
    <w:basedOn w:val="a2"/>
    <w:link w:val="210"/>
    <w:rsid w:val="00505187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210">
    <w:name w:val="Основной текст с отступом 2 Знак1"/>
    <w:basedOn w:val="a3"/>
    <w:link w:val="24"/>
    <w:uiPriority w:val="99"/>
    <w:semiHidden/>
    <w:rsid w:val="00B74910"/>
    <w:rPr>
      <w:rFonts w:ascii="Arial" w:hAnsi="Arial" w:cs="Arial"/>
      <w:sz w:val="20"/>
      <w:szCs w:val="20"/>
    </w:rPr>
  </w:style>
  <w:style w:type="paragraph" w:styleId="31">
    <w:name w:val="Body Text Indent 3"/>
    <w:basedOn w:val="a2"/>
    <w:link w:val="32"/>
    <w:rsid w:val="00505187"/>
    <w:pPr>
      <w:widowControl/>
      <w:autoSpaceDE/>
      <w:autoSpaceDN/>
      <w:adjustRightInd/>
      <w:spacing w:before="120"/>
      <w:ind w:firstLine="357"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32">
    <w:name w:val="Основной текст с отступом 3 Знак"/>
    <w:basedOn w:val="a3"/>
    <w:link w:val="31"/>
    <w:rsid w:val="00B74910"/>
    <w:rPr>
      <w:rFonts w:ascii="Arial" w:hAnsi="Arial" w:cs="Arial"/>
      <w:sz w:val="16"/>
      <w:szCs w:val="16"/>
    </w:rPr>
  </w:style>
  <w:style w:type="paragraph" w:customStyle="1" w:styleId="af4">
    <w:name w:val="Знак"/>
    <w:basedOn w:val="a2"/>
    <w:uiPriority w:val="99"/>
    <w:rsid w:val="0050518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page number"/>
    <w:basedOn w:val="a3"/>
    <w:rsid w:val="00505187"/>
    <w:rPr>
      <w:rFonts w:cs="Times New Roman"/>
    </w:rPr>
  </w:style>
  <w:style w:type="paragraph" w:styleId="af6">
    <w:name w:val="Body Text Indent"/>
    <w:basedOn w:val="a2"/>
    <w:link w:val="af7"/>
    <w:rsid w:val="00505187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lang w:eastAsia="en-US"/>
    </w:rPr>
  </w:style>
  <w:style w:type="character" w:customStyle="1" w:styleId="af7">
    <w:name w:val="Основной текст с отступом Знак"/>
    <w:basedOn w:val="a3"/>
    <w:link w:val="af6"/>
    <w:rsid w:val="00B74910"/>
    <w:rPr>
      <w:rFonts w:ascii="Arial" w:hAnsi="Arial" w:cs="Arial"/>
      <w:sz w:val="20"/>
      <w:szCs w:val="20"/>
    </w:rPr>
  </w:style>
  <w:style w:type="paragraph" w:customStyle="1" w:styleId="10">
    <w:name w:val="Пункт_1"/>
    <w:basedOn w:val="a2"/>
    <w:rsid w:val="00505187"/>
    <w:pPr>
      <w:keepNext/>
      <w:numPr>
        <w:numId w:val="5"/>
      </w:numPr>
      <w:tabs>
        <w:tab w:val="num" w:pos="360"/>
      </w:tabs>
      <w:adjustRightInd/>
      <w:spacing w:line="360" w:lineRule="auto"/>
      <w:ind w:left="36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Пункт_2"/>
    <w:basedOn w:val="a2"/>
    <w:rsid w:val="00505187"/>
    <w:pPr>
      <w:numPr>
        <w:ilvl w:val="1"/>
        <w:numId w:val="5"/>
      </w:numPr>
      <w:tabs>
        <w:tab w:val="num" w:pos="360"/>
      </w:tabs>
      <w:adjustRightInd/>
      <w:spacing w:line="360" w:lineRule="auto"/>
      <w:ind w:left="360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2"/>
    <w:link w:val="af9"/>
    <w:rsid w:val="003521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rsid w:val="00B74910"/>
    <w:rPr>
      <w:rFonts w:ascii="Arial" w:hAnsi="Arial" w:cs="Arial"/>
      <w:sz w:val="20"/>
      <w:szCs w:val="20"/>
    </w:rPr>
  </w:style>
  <w:style w:type="paragraph" w:styleId="HTML">
    <w:name w:val="HTML Preformatted"/>
    <w:basedOn w:val="a2"/>
    <w:link w:val="HTML0"/>
    <w:rsid w:val="00E252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B74910"/>
    <w:rPr>
      <w:rFonts w:ascii="Courier New" w:hAnsi="Courier New" w:cs="Courier New"/>
      <w:sz w:val="20"/>
      <w:szCs w:val="20"/>
    </w:rPr>
  </w:style>
  <w:style w:type="paragraph" w:styleId="afa">
    <w:name w:val="List Number"/>
    <w:basedOn w:val="a2"/>
    <w:rsid w:val="00E252E0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styleId="afb">
    <w:name w:val="Strong"/>
    <w:basedOn w:val="a3"/>
    <w:qFormat/>
    <w:rsid w:val="00E5176E"/>
    <w:rPr>
      <w:rFonts w:cs="Times New Roman"/>
      <w:b/>
    </w:rPr>
  </w:style>
  <w:style w:type="paragraph" w:customStyle="1" w:styleId="ConsPlusNormal">
    <w:name w:val="ConsPlusNormal"/>
    <w:rsid w:val="001B5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rsid w:val="001B5D62"/>
    <w:rPr>
      <w:color w:val="000000"/>
      <w:sz w:val="24"/>
      <w:lang w:val="ru-RU" w:eastAsia="ru-RU"/>
    </w:rPr>
  </w:style>
  <w:style w:type="paragraph" w:styleId="afc">
    <w:name w:val="header"/>
    <w:basedOn w:val="a2"/>
    <w:link w:val="afd"/>
    <w:rsid w:val="009B658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3"/>
    <w:link w:val="afc"/>
    <w:rsid w:val="00B74910"/>
    <w:rPr>
      <w:rFonts w:ascii="Arial" w:hAnsi="Arial" w:cs="Arial"/>
      <w:sz w:val="20"/>
      <w:szCs w:val="20"/>
    </w:rPr>
  </w:style>
  <w:style w:type="paragraph" w:customStyle="1" w:styleId="afe">
    <w:name w:val="Заголовок раздел"/>
    <w:basedOn w:val="a2"/>
    <w:rsid w:val="00975734"/>
    <w:pPr>
      <w:spacing w:before="480" w:after="240"/>
    </w:pPr>
    <w:rPr>
      <w:rFonts w:ascii="Times New Roman" w:hAnsi="Times New Roman" w:cs="Times New Roman"/>
      <w:b/>
      <w:sz w:val="28"/>
    </w:rPr>
  </w:style>
  <w:style w:type="character" w:customStyle="1" w:styleId="kursiv">
    <w:name w:val="kursiv"/>
    <w:rsid w:val="008712D1"/>
    <w:rPr>
      <w:i/>
      <w:lang w:val="ru-RU"/>
    </w:rPr>
  </w:style>
  <w:style w:type="paragraph" w:customStyle="1" w:styleId="ListNum">
    <w:name w:val="ListNum"/>
    <w:basedOn w:val="a2"/>
    <w:rsid w:val="00117796"/>
    <w:pPr>
      <w:widowControl/>
      <w:numPr>
        <w:numId w:val="10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ListBul2">
    <w:name w:val="ListBul2"/>
    <w:basedOn w:val="a2"/>
    <w:rsid w:val="00117796"/>
    <w:pPr>
      <w:widowControl/>
      <w:numPr>
        <w:numId w:val="7"/>
      </w:numPr>
      <w:tabs>
        <w:tab w:val="left" w:pos="567"/>
        <w:tab w:val="num" w:pos="644"/>
      </w:tabs>
      <w:autoSpaceDE/>
      <w:autoSpaceDN/>
      <w:adjustRightInd/>
      <w:ind w:left="567" w:hanging="283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13">
    <w:name w:val="Знак Знак Знак Знак Знак Знак1"/>
    <w:basedOn w:val="a2"/>
    <w:rsid w:val="00007055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Times New Roman"/>
      <w:lang w:val="en-US" w:eastAsia="en-US"/>
    </w:rPr>
  </w:style>
  <w:style w:type="paragraph" w:customStyle="1" w:styleId="aff">
    <w:name w:val="Знак"/>
    <w:basedOn w:val="a2"/>
    <w:rsid w:val="005A204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4">
    <w:name w:val="Нет списка1"/>
    <w:next w:val="a5"/>
    <w:uiPriority w:val="99"/>
    <w:semiHidden/>
    <w:unhideWhenUsed/>
    <w:rsid w:val="006C6977"/>
  </w:style>
  <w:style w:type="paragraph" w:customStyle="1" w:styleId="msonormal0">
    <w:name w:val="msonormal"/>
    <w:basedOn w:val="a2"/>
    <w:rsid w:val="006C69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Ogienko_VP</dc:creator>
  <cp:keywords/>
  <dc:description/>
  <cp:lastModifiedBy>Пользователь</cp:lastModifiedBy>
  <cp:revision>14</cp:revision>
  <cp:lastPrinted>2018-11-13T13:17:00Z</cp:lastPrinted>
  <dcterms:created xsi:type="dcterms:W3CDTF">2018-10-05T09:41:00Z</dcterms:created>
  <dcterms:modified xsi:type="dcterms:W3CDTF">2018-12-24T13:38:00Z</dcterms:modified>
</cp:coreProperties>
</file>